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84D1" w14:textId="77777777" w:rsidR="00AF38FF" w:rsidRDefault="00AF38FF" w:rsidP="00AF38FF">
      <w:pPr>
        <w:jc w:val="center"/>
        <w:rPr>
          <w:rFonts w:ascii="Calibri" w:hAnsi="Calibri" w:cs="Arial"/>
          <w:b/>
          <w:sz w:val="36"/>
          <w:szCs w:val="36"/>
        </w:rPr>
      </w:pPr>
    </w:p>
    <w:p w14:paraId="564C29A2" w14:textId="42BE46F9" w:rsidR="00790A9F" w:rsidRDefault="0089114B" w:rsidP="00AF38FF">
      <w:pPr>
        <w:jc w:val="center"/>
        <w:rPr>
          <w:rFonts w:ascii="Calibri" w:hAnsi="Calibri" w:cs="Arial"/>
          <w:b/>
          <w:sz w:val="36"/>
          <w:szCs w:val="36"/>
        </w:rPr>
      </w:pPr>
      <w:r w:rsidRPr="00DC5CE2">
        <w:rPr>
          <w:rFonts w:ascii="Calibri" w:hAnsi="Calibri" w:cs="Arial"/>
          <w:b/>
          <w:sz w:val="36"/>
          <w:szCs w:val="36"/>
        </w:rPr>
        <w:t>Minutes</w:t>
      </w:r>
    </w:p>
    <w:p w14:paraId="10DC21CA" w14:textId="0B76581B" w:rsidR="00187A5E" w:rsidRPr="00C34A77" w:rsidRDefault="00187A5E" w:rsidP="003E428D">
      <w:pPr>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color w:val="365F91" w:themeColor="accent1" w:themeShade="BF"/>
        </w:rPr>
        <w:t>Agenda Item 1</w:t>
      </w:r>
      <w:r w:rsidRPr="00C34A77">
        <w:rPr>
          <w:rFonts w:asciiTheme="minorHAnsi" w:hAnsiTheme="minorHAnsi" w:cstheme="minorHAnsi"/>
          <w:b/>
          <w:color w:val="365F91" w:themeColor="accent1" w:themeShade="BF"/>
        </w:rPr>
        <w:tab/>
      </w:r>
      <w:r w:rsidRPr="00C34A77">
        <w:rPr>
          <w:rFonts w:asciiTheme="minorHAnsi" w:hAnsiTheme="minorHAnsi" w:cstheme="minorHAnsi"/>
          <w:b/>
          <w:bCs/>
          <w:color w:val="365F91" w:themeColor="accent1" w:themeShade="BF"/>
        </w:rPr>
        <w:t xml:space="preserve">Welcome, apologies and conflicts of interest </w:t>
      </w:r>
    </w:p>
    <w:p w14:paraId="680906B7" w14:textId="461B40DB" w:rsidR="00187A5E" w:rsidRDefault="00BD2950" w:rsidP="003E428D">
      <w:pPr>
        <w:spacing w:before="240" w:after="240"/>
        <w:jc w:val="both"/>
        <w:rPr>
          <w:rFonts w:asciiTheme="minorHAnsi" w:hAnsiTheme="minorHAnsi" w:cstheme="minorHAnsi"/>
          <w:bCs/>
          <w:sz w:val="22"/>
          <w:szCs w:val="22"/>
        </w:rPr>
      </w:pPr>
      <w:r w:rsidRPr="00BD2950">
        <w:rPr>
          <w:rFonts w:asciiTheme="minorHAnsi" w:hAnsiTheme="minorHAnsi" w:cstheme="minorHAnsi"/>
          <w:bCs/>
          <w:sz w:val="22"/>
          <w:szCs w:val="22"/>
        </w:rPr>
        <w:t>The Chair opened the meeting acknowledging country, veterans</w:t>
      </w:r>
      <w:r w:rsidR="007348D5">
        <w:rPr>
          <w:rFonts w:asciiTheme="minorHAnsi" w:hAnsiTheme="minorHAnsi" w:cstheme="minorHAnsi"/>
          <w:bCs/>
          <w:sz w:val="22"/>
          <w:szCs w:val="22"/>
        </w:rPr>
        <w:t xml:space="preserve"> and</w:t>
      </w:r>
      <w:r w:rsidR="008B748D">
        <w:rPr>
          <w:rFonts w:asciiTheme="minorHAnsi" w:hAnsiTheme="minorHAnsi" w:cstheme="minorHAnsi"/>
          <w:bCs/>
          <w:sz w:val="22"/>
          <w:szCs w:val="22"/>
        </w:rPr>
        <w:t xml:space="preserve"> </w:t>
      </w:r>
      <w:r w:rsidRPr="00BD2950">
        <w:rPr>
          <w:rFonts w:asciiTheme="minorHAnsi" w:hAnsiTheme="minorHAnsi" w:cstheme="minorHAnsi"/>
          <w:bCs/>
          <w:sz w:val="22"/>
          <w:szCs w:val="22"/>
        </w:rPr>
        <w:t>current serving Australian Defence Force Personnel</w:t>
      </w:r>
      <w:r w:rsidR="008B748D">
        <w:rPr>
          <w:rFonts w:asciiTheme="minorHAnsi" w:hAnsiTheme="minorHAnsi" w:cstheme="minorHAnsi"/>
          <w:bCs/>
          <w:sz w:val="22"/>
          <w:szCs w:val="22"/>
        </w:rPr>
        <w:t>.</w:t>
      </w:r>
      <w:r w:rsidRPr="00BD2950">
        <w:rPr>
          <w:rFonts w:asciiTheme="minorHAnsi" w:hAnsiTheme="minorHAnsi" w:cstheme="minorHAnsi"/>
          <w:bCs/>
          <w:sz w:val="22"/>
          <w:szCs w:val="22"/>
        </w:rPr>
        <w:t xml:space="preserve"> Members </w:t>
      </w:r>
      <w:r w:rsidRPr="00BD2950">
        <w:rPr>
          <w:rFonts w:asciiTheme="minorHAnsi" w:hAnsiTheme="minorHAnsi" w:cstheme="minorHAnsi"/>
          <w:b/>
          <w:bCs/>
          <w:sz w:val="22"/>
          <w:szCs w:val="22"/>
        </w:rPr>
        <w:t>NOTED</w:t>
      </w:r>
      <w:r w:rsidRPr="00BD2950">
        <w:rPr>
          <w:rFonts w:asciiTheme="minorHAnsi" w:hAnsiTheme="minorHAnsi" w:cstheme="minorHAnsi"/>
          <w:bCs/>
          <w:sz w:val="22"/>
          <w:szCs w:val="22"/>
        </w:rPr>
        <w:t xml:space="preserve"> apologies as listed at Annexure A and no conflicts of interest were raised</w:t>
      </w:r>
      <w:r w:rsidR="00FF7A8E">
        <w:rPr>
          <w:rFonts w:asciiTheme="minorHAnsi" w:hAnsiTheme="minorHAnsi" w:cstheme="minorHAnsi"/>
          <w:bCs/>
          <w:sz w:val="22"/>
          <w:szCs w:val="22"/>
        </w:rPr>
        <w:t>.</w:t>
      </w:r>
    </w:p>
    <w:p w14:paraId="31266556" w14:textId="6633CA61" w:rsidR="00FB04B0" w:rsidRDefault="00FB04B0" w:rsidP="003E428D">
      <w:pPr>
        <w:spacing w:before="240" w:after="240"/>
        <w:jc w:val="both"/>
        <w:rPr>
          <w:rFonts w:asciiTheme="minorHAnsi" w:hAnsiTheme="minorHAnsi" w:cstheme="minorHAnsi"/>
          <w:bCs/>
          <w:sz w:val="22"/>
          <w:szCs w:val="22"/>
        </w:rPr>
      </w:pPr>
      <w:r>
        <w:rPr>
          <w:rFonts w:asciiTheme="minorHAnsi" w:hAnsiTheme="minorHAnsi" w:cstheme="minorHAnsi"/>
          <w:bCs/>
          <w:sz w:val="22"/>
          <w:szCs w:val="22"/>
        </w:rPr>
        <w:t xml:space="preserve">The Chair </w:t>
      </w:r>
      <w:r w:rsidR="002B6234">
        <w:rPr>
          <w:rFonts w:asciiTheme="minorHAnsi" w:hAnsiTheme="minorHAnsi" w:cstheme="minorHAnsi"/>
          <w:bCs/>
          <w:sz w:val="22"/>
          <w:szCs w:val="22"/>
        </w:rPr>
        <w:t>introduced Ms Tara Cavanagh, First Assistant Secretary</w:t>
      </w:r>
      <w:r w:rsidR="000E2AB4">
        <w:rPr>
          <w:rFonts w:asciiTheme="minorHAnsi" w:hAnsiTheme="minorHAnsi" w:cstheme="minorHAnsi"/>
          <w:bCs/>
          <w:sz w:val="22"/>
          <w:szCs w:val="22"/>
        </w:rPr>
        <w:t>,</w:t>
      </w:r>
      <w:r w:rsidR="002B6234">
        <w:rPr>
          <w:rFonts w:asciiTheme="minorHAnsi" w:hAnsiTheme="minorHAnsi" w:cstheme="minorHAnsi"/>
          <w:bCs/>
          <w:sz w:val="22"/>
          <w:szCs w:val="22"/>
        </w:rPr>
        <w:t xml:space="preserve"> Client Benefits Division. </w:t>
      </w:r>
    </w:p>
    <w:p w14:paraId="49681402" w14:textId="098C201F" w:rsidR="00187A5E" w:rsidRPr="00C34A77" w:rsidRDefault="00187A5E" w:rsidP="003E428D">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2</w:t>
      </w:r>
      <w:r w:rsidRPr="00C34A77">
        <w:rPr>
          <w:rFonts w:asciiTheme="minorHAnsi" w:hAnsiTheme="minorHAnsi" w:cstheme="minorHAnsi"/>
          <w:b/>
          <w:bCs/>
          <w:color w:val="365F91" w:themeColor="accent1" w:themeShade="BF"/>
        </w:rPr>
        <w:tab/>
      </w:r>
      <w:r w:rsidR="009572D8">
        <w:rPr>
          <w:rFonts w:asciiTheme="minorHAnsi" w:hAnsiTheme="minorHAnsi" w:cstheme="minorHAnsi"/>
          <w:b/>
          <w:bCs/>
          <w:color w:val="365F91" w:themeColor="accent1" w:themeShade="BF"/>
        </w:rPr>
        <w:t>Action items</w:t>
      </w:r>
    </w:p>
    <w:p w14:paraId="6126EACE" w14:textId="6BE7CB5E" w:rsidR="00FF7A8E" w:rsidRDefault="00187A5E" w:rsidP="003E428D">
      <w:pPr>
        <w:spacing w:before="240" w:after="240"/>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00FF7A8E">
        <w:rPr>
          <w:rFonts w:asciiTheme="minorHAnsi" w:hAnsiTheme="minorHAnsi" w:cstheme="minorHAnsi"/>
          <w:b/>
          <w:bCs/>
          <w:sz w:val="22"/>
          <w:szCs w:val="22"/>
        </w:rPr>
        <w:t>NOTED</w:t>
      </w:r>
      <w:r w:rsidR="00FF7A8E" w:rsidRPr="00187A5E">
        <w:rPr>
          <w:rFonts w:asciiTheme="minorHAnsi" w:hAnsiTheme="minorHAnsi" w:cstheme="minorHAnsi"/>
          <w:bCs/>
          <w:sz w:val="22"/>
          <w:szCs w:val="22"/>
        </w:rPr>
        <w:t xml:space="preserve"> </w:t>
      </w:r>
      <w:r w:rsidRPr="00187A5E">
        <w:rPr>
          <w:rFonts w:asciiTheme="minorHAnsi" w:hAnsiTheme="minorHAnsi" w:cstheme="minorHAnsi"/>
          <w:bCs/>
          <w:sz w:val="22"/>
          <w:szCs w:val="22"/>
        </w:rPr>
        <w:t xml:space="preserve">the </w:t>
      </w:r>
      <w:r w:rsidR="000E2AB4">
        <w:rPr>
          <w:rFonts w:asciiTheme="minorHAnsi" w:hAnsiTheme="minorHAnsi" w:cstheme="minorHAnsi"/>
          <w:bCs/>
          <w:sz w:val="22"/>
          <w:szCs w:val="22"/>
        </w:rPr>
        <w:t>M</w:t>
      </w:r>
      <w:r w:rsidRPr="00187A5E">
        <w:rPr>
          <w:rFonts w:asciiTheme="minorHAnsi" w:hAnsiTheme="minorHAnsi" w:cstheme="minorHAnsi"/>
          <w:bCs/>
          <w:sz w:val="22"/>
          <w:szCs w:val="22"/>
        </w:rPr>
        <w:t xml:space="preserve">inutes from the </w:t>
      </w:r>
      <w:r w:rsidR="00273F3D">
        <w:rPr>
          <w:rFonts w:asciiTheme="minorHAnsi" w:hAnsiTheme="minorHAnsi" w:cstheme="minorHAnsi"/>
          <w:bCs/>
          <w:sz w:val="22"/>
          <w:szCs w:val="22"/>
        </w:rPr>
        <w:t xml:space="preserve">previous </w:t>
      </w:r>
      <w:r w:rsidRPr="00187A5E">
        <w:rPr>
          <w:rFonts w:asciiTheme="minorHAnsi" w:hAnsiTheme="minorHAnsi" w:cstheme="minorHAnsi"/>
          <w:bCs/>
          <w:sz w:val="22"/>
          <w:szCs w:val="22"/>
        </w:rPr>
        <w:t>meeting</w:t>
      </w:r>
      <w:r w:rsidR="005B69DE">
        <w:rPr>
          <w:rFonts w:asciiTheme="minorHAnsi" w:hAnsiTheme="minorHAnsi" w:cstheme="minorHAnsi"/>
          <w:bCs/>
          <w:sz w:val="22"/>
          <w:szCs w:val="22"/>
        </w:rPr>
        <w:t xml:space="preserve"> </w:t>
      </w:r>
      <w:r w:rsidR="00FF7A8E">
        <w:rPr>
          <w:rFonts w:asciiTheme="minorHAnsi" w:hAnsiTheme="minorHAnsi" w:cstheme="minorHAnsi"/>
          <w:bCs/>
          <w:sz w:val="22"/>
          <w:szCs w:val="22"/>
        </w:rPr>
        <w:t>on</w:t>
      </w:r>
      <w:r w:rsidR="0029041E">
        <w:rPr>
          <w:rFonts w:asciiTheme="minorHAnsi" w:hAnsiTheme="minorHAnsi" w:cstheme="minorHAnsi"/>
          <w:bCs/>
          <w:sz w:val="22"/>
          <w:szCs w:val="22"/>
        </w:rPr>
        <w:t xml:space="preserve"> </w:t>
      </w:r>
      <w:r w:rsidR="007348D5">
        <w:rPr>
          <w:rFonts w:asciiTheme="minorHAnsi" w:hAnsiTheme="minorHAnsi" w:cstheme="minorHAnsi"/>
          <w:bCs/>
          <w:sz w:val="22"/>
          <w:szCs w:val="22"/>
        </w:rPr>
        <w:t>9 July 2024</w:t>
      </w:r>
      <w:r w:rsidR="005B69DE">
        <w:rPr>
          <w:rFonts w:asciiTheme="minorHAnsi" w:hAnsiTheme="minorHAnsi" w:cstheme="minorHAnsi"/>
          <w:bCs/>
          <w:sz w:val="22"/>
          <w:szCs w:val="22"/>
        </w:rPr>
        <w:t xml:space="preserve"> were endorsed out of session </w:t>
      </w:r>
      <w:r w:rsidR="007348D5">
        <w:rPr>
          <w:rFonts w:asciiTheme="minorHAnsi" w:hAnsiTheme="minorHAnsi" w:cstheme="minorHAnsi"/>
          <w:bCs/>
          <w:sz w:val="22"/>
          <w:szCs w:val="22"/>
        </w:rPr>
        <w:t xml:space="preserve">on 26 July 2024 </w:t>
      </w:r>
      <w:r w:rsidR="005B69DE">
        <w:rPr>
          <w:rFonts w:asciiTheme="minorHAnsi" w:hAnsiTheme="minorHAnsi" w:cstheme="minorHAnsi"/>
          <w:bCs/>
          <w:sz w:val="22"/>
          <w:szCs w:val="22"/>
        </w:rPr>
        <w:t xml:space="preserve">and published on the DVA website on </w:t>
      </w:r>
      <w:r w:rsidR="007348D5">
        <w:rPr>
          <w:rFonts w:asciiTheme="minorHAnsi" w:hAnsiTheme="minorHAnsi" w:cstheme="minorHAnsi"/>
          <w:bCs/>
          <w:sz w:val="22"/>
          <w:szCs w:val="22"/>
        </w:rPr>
        <w:t>8 August 2024</w:t>
      </w:r>
      <w:r w:rsidR="005B69DE">
        <w:rPr>
          <w:rFonts w:asciiTheme="minorHAnsi" w:hAnsiTheme="minorHAnsi" w:cstheme="minorHAnsi"/>
          <w:bCs/>
          <w:sz w:val="22"/>
          <w:szCs w:val="22"/>
        </w:rPr>
        <w:t xml:space="preserve">. </w:t>
      </w:r>
    </w:p>
    <w:p w14:paraId="3D333857" w14:textId="3F4009FA" w:rsidR="007C3A2B" w:rsidRDefault="00187A5E" w:rsidP="003E428D">
      <w:pPr>
        <w:spacing w:before="240" w:after="240"/>
        <w:jc w:val="both"/>
        <w:rPr>
          <w:rFonts w:asciiTheme="minorHAnsi" w:hAnsiTheme="minorHAnsi" w:cstheme="minorHAnsi"/>
          <w:sz w:val="22"/>
          <w:szCs w:val="22"/>
        </w:rPr>
      </w:pPr>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AGREED</w:t>
      </w:r>
      <w:r w:rsidRPr="00187A5E">
        <w:rPr>
          <w:rFonts w:asciiTheme="minorHAnsi" w:hAnsiTheme="minorHAnsi" w:cstheme="minorHAnsi"/>
          <w:bCs/>
          <w:sz w:val="22"/>
          <w:szCs w:val="22"/>
        </w:rPr>
        <w:t xml:space="preserve"> to close action items</w:t>
      </w:r>
      <w:r w:rsidR="00BD2950">
        <w:rPr>
          <w:rFonts w:asciiTheme="minorHAnsi" w:hAnsiTheme="minorHAnsi" w:cstheme="minorHAnsi"/>
          <w:bCs/>
          <w:sz w:val="22"/>
          <w:szCs w:val="22"/>
        </w:rPr>
        <w:t xml:space="preserve"> </w:t>
      </w:r>
      <w:r w:rsidR="007348D5" w:rsidRPr="003F425A">
        <w:rPr>
          <w:rFonts w:asciiTheme="minorHAnsi" w:hAnsiTheme="minorHAnsi" w:cstheme="minorHAnsi"/>
          <w:sz w:val="22"/>
          <w:szCs w:val="22"/>
        </w:rPr>
        <w:t xml:space="preserve">2023OWP/A28, 2024OWP/A01, A02, A07, </w:t>
      </w:r>
      <w:r w:rsidR="00567F39">
        <w:rPr>
          <w:rFonts w:asciiTheme="minorHAnsi" w:hAnsiTheme="minorHAnsi" w:cstheme="minorHAnsi"/>
          <w:sz w:val="22"/>
          <w:szCs w:val="22"/>
        </w:rPr>
        <w:t xml:space="preserve">A08, </w:t>
      </w:r>
      <w:r w:rsidR="007348D5" w:rsidRPr="003F425A">
        <w:rPr>
          <w:rFonts w:asciiTheme="minorHAnsi" w:hAnsiTheme="minorHAnsi" w:cstheme="minorHAnsi"/>
          <w:sz w:val="22"/>
          <w:szCs w:val="22"/>
        </w:rPr>
        <w:t>A</w:t>
      </w:r>
      <w:r w:rsidR="00567F39">
        <w:rPr>
          <w:rFonts w:asciiTheme="minorHAnsi" w:hAnsiTheme="minorHAnsi" w:cstheme="minorHAnsi"/>
          <w:sz w:val="22"/>
          <w:szCs w:val="22"/>
        </w:rPr>
        <w:t>0</w:t>
      </w:r>
      <w:r w:rsidR="007348D5" w:rsidRPr="003F425A">
        <w:rPr>
          <w:rFonts w:asciiTheme="minorHAnsi" w:hAnsiTheme="minorHAnsi" w:cstheme="minorHAnsi"/>
          <w:sz w:val="22"/>
          <w:szCs w:val="22"/>
        </w:rPr>
        <w:t xml:space="preserve">9, A10, </w:t>
      </w:r>
      <w:r w:rsidR="00567F39">
        <w:rPr>
          <w:rFonts w:asciiTheme="minorHAnsi" w:hAnsiTheme="minorHAnsi" w:cstheme="minorHAnsi"/>
          <w:sz w:val="22"/>
          <w:szCs w:val="22"/>
        </w:rPr>
        <w:t>A13,</w:t>
      </w:r>
      <w:r w:rsidR="00CC2FB4">
        <w:rPr>
          <w:rFonts w:asciiTheme="minorHAnsi" w:hAnsiTheme="minorHAnsi" w:cstheme="minorHAnsi"/>
          <w:sz w:val="22"/>
          <w:szCs w:val="22"/>
        </w:rPr>
        <w:t xml:space="preserve"> A14,</w:t>
      </w:r>
      <w:r w:rsidR="00567F39">
        <w:rPr>
          <w:rFonts w:asciiTheme="minorHAnsi" w:hAnsiTheme="minorHAnsi" w:cstheme="minorHAnsi"/>
          <w:sz w:val="22"/>
          <w:szCs w:val="22"/>
        </w:rPr>
        <w:t xml:space="preserve"> A16, </w:t>
      </w:r>
      <w:r w:rsidR="007348D5" w:rsidRPr="003F425A">
        <w:rPr>
          <w:rFonts w:asciiTheme="minorHAnsi" w:hAnsiTheme="minorHAnsi" w:cstheme="minorHAnsi"/>
          <w:sz w:val="22"/>
          <w:szCs w:val="22"/>
        </w:rPr>
        <w:t>A18, A19</w:t>
      </w:r>
      <w:r w:rsidR="00567F39">
        <w:rPr>
          <w:rFonts w:asciiTheme="minorHAnsi" w:hAnsiTheme="minorHAnsi" w:cstheme="minorHAnsi"/>
          <w:sz w:val="22"/>
          <w:szCs w:val="22"/>
        </w:rPr>
        <w:t xml:space="preserve">, A20 </w:t>
      </w:r>
      <w:r w:rsidR="007348D5" w:rsidRPr="003F425A">
        <w:rPr>
          <w:rFonts w:asciiTheme="minorHAnsi" w:hAnsiTheme="minorHAnsi" w:cstheme="minorHAnsi"/>
          <w:sz w:val="22"/>
          <w:szCs w:val="22"/>
        </w:rPr>
        <w:t>and A21</w:t>
      </w:r>
      <w:r w:rsidR="00ED1F96">
        <w:rPr>
          <w:rFonts w:asciiTheme="minorHAnsi" w:hAnsiTheme="minorHAnsi" w:cstheme="minorHAnsi"/>
          <w:sz w:val="22"/>
          <w:szCs w:val="22"/>
        </w:rPr>
        <w:t>.</w:t>
      </w:r>
    </w:p>
    <w:p w14:paraId="6BB1B986" w14:textId="7837C5C3" w:rsidR="003F425A" w:rsidRDefault="003F425A" w:rsidP="003E428D">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3F425A">
        <w:rPr>
          <w:rFonts w:asciiTheme="minorHAnsi" w:hAnsiTheme="minorHAnsi" w:cstheme="minorHAnsi"/>
          <w:b/>
          <w:bCs/>
          <w:sz w:val="22"/>
          <w:szCs w:val="22"/>
        </w:rPr>
        <w:t>AGREED</w:t>
      </w:r>
      <w:r>
        <w:rPr>
          <w:rFonts w:asciiTheme="minorHAnsi" w:hAnsiTheme="minorHAnsi" w:cstheme="minorHAnsi"/>
          <w:sz w:val="22"/>
          <w:szCs w:val="22"/>
        </w:rPr>
        <w:t xml:space="preserve"> to </w:t>
      </w:r>
      <w:r w:rsidR="000E2AB4">
        <w:rPr>
          <w:rFonts w:asciiTheme="minorHAnsi" w:hAnsiTheme="minorHAnsi" w:cstheme="minorHAnsi"/>
          <w:sz w:val="22"/>
          <w:szCs w:val="22"/>
        </w:rPr>
        <w:t xml:space="preserve">consolidate </w:t>
      </w:r>
      <w:r>
        <w:rPr>
          <w:rFonts w:asciiTheme="minorHAnsi" w:hAnsiTheme="minorHAnsi" w:cstheme="minorHAnsi"/>
          <w:sz w:val="22"/>
          <w:szCs w:val="22"/>
        </w:rPr>
        <w:t xml:space="preserve">action items </w:t>
      </w:r>
      <w:r w:rsidR="00744DFA">
        <w:rPr>
          <w:rFonts w:asciiTheme="minorHAnsi" w:hAnsiTheme="minorHAnsi" w:cstheme="minorHAnsi"/>
          <w:sz w:val="22"/>
          <w:szCs w:val="22"/>
        </w:rPr>
        <w:t xml:space="preserve">2024OWP/A06, </w:t>
      </w:r>
      <w:r>
        <w:rPr>
          <w:rFonts w:asciiTheme="minorHAnsi" w:hAnsiTheme="minorHAnsi" w:cstheme="minorHAnsi"/>
          <w:sz w:val="22"/>
          <w:szCs w:val="22"/>
        </w:rPr>
        <w:t xml:space="preserve">A11, A12 </w:t>
      </w:r>
      <w:r w:rsidR="00744DFA">
        <w:rPr>
          <w:rFonts w:asciiTheme="minorHAnsi" w:hAnsiTheme="minorHAnsi" w:cstheme="minorHAnsi"/>
          <w:sz w:val="22"/>
          <w:szCs w:val="22"/>
        </w:rPr>
        <w:t xml:space="preserve">into </w:t>
      </w:r>
      <w:r w:rsidR="000E2AB4">
        <w:rPr>
          <w:rFonts w:asciiTheme="minorHAnsi" w:hAnsiTheme="minorHAnsi" w:cstheme="minorHAnsi"/>
          <w:sz w:val="22"/>
          <w:szCs w:val="22"/>
        </w:rPr>
        <w:t xml:space="preserve">one action item; </w:t>
      </w:r>
      <w:r w:rsidR="00744DFA">
        <w:rPr>
          <w:rFonts w:asciiTheme="minorHAnsi" w:hAnsiTheme="minorHAnsi" w:cstheme="minorHAnsi"/>
          <w:sz w:val="22"/>
          <w:szCs w:val="22"/>
        </w:rPr>
        <w:t>20224OWP/</w:t>
      </w:r>
      <w:r>
        <w:rPr>
          <w:rFonts w:asciiTheme="minorHAnsi" w:hAnsiTheme="minorHAnsi" w:cstheme="minorHAnsi"/>
          <w:sz w:val="22"/>
          <w:szCs w:val="22"/>
        </w:rPr>
        <w:t xml:space="preserve">A13 </w:t>
      </w:r>
      <w:r w:rsidR="000E2AB4">
        <w:rPr>
          <w:rFonts w:asciiTheme="minorHAnsi" w:hAnsiTheme="minorHAnsi" w:cstheme="minorHAnsi"/>
          <w:sz w:val="22"/>
          <w:szCs w:val="22"/>
        </w:rPr>
        <w:t xml:space="preserve">which will </w:t>
      </w:r>
      <w:r w:rsidR="00744DFA">
        <w:rPr>
          <w:rFonts w:asciiTheme="minorHAnsi" w:hAnsiTheme="minorHAnsi" w:cstheme="minorHAnsi"/>
          <w:sz w:val="22"/>
          <w:szCs w:val="22"/>
        </w:rPr>
        <w:t xml:space="preserve">remain in progress. </w:t>
      </w:r>
      <w:r>
        <w:rPr>
          <w:rFonts w:asciiTheme="minorHAnsi" w:hAnsiTheme="minorHAnsi" w:cstheme="minorHAnsi"/>
          <w:sz w:val="22"/>
          <w:szCs w:val="22"/>
        </w:rPr>
        <w:t xml:space="preserve"> </w:t>
      </w:r>
    </w:p>
    <w:p w14:paraId="476DD555" w14:textId="6916B19C" w:rsidR="00187A5E" w:rsidRDefault="007C3A2B" w:rsidP="003E428D">
      <w:pPr>
        <w:spacing w:before="240" w:after="24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00187A5E" w:rsidRPr="00187A5E">
        <w:rPr>
          <w:rFonts w:asciiTheme="minorHAnsi" w:hAnsiTheme="minorHAnsi" w:cstheme="minorHAnsi"/>
          <w:b/>
          <w:bCs/>
          <w:sz w:val="22"/>
          <w:szCs w:val="22"/>
        </w:rPr>
        <w:t xml:space="preserve">NOTED </w:t>
      </w:r>
      <w:r w:rsidR="00187A5E" w:rsidRPr="00187A5E">
        <w:rPr>
          <w:rFonts w:asciiTheme="minorHAnsi" w:hAnsiTheme="minorHAnsi" w:cstheme="minorHAnsi"/>
          <w:bCs/>
          <w:sz w:val="22"/>
          <w:szCs w:val="22"/>
        </w:rPr>
        <w:t>that the</w:t>
      </w:r>
      <w:r w:rsidR="00187A5E" w:rsidRPr="00187A5E">
        <w:rPr>
          <w:rFonts w:asciiTheme="minorHAnsi" w:hAnsiTheme="minorHAnsi" w:cstheme="minorHAnsi"/>
          <w:b/>
          <w:bCs/>
          <w:sz w:val="22"/>
          <w:szCs w:val="22"/>
        </w:rPr>
        <w:t xml:space="preserve"> </w:t>
      </w:r>
      <w:r w:rsidR="00187A5E" w:rsidRPr="00187A5E">
        <w:rPr>
          <w:rFonts w:asciiTheme="minorHAnsi" w:hAnsiTheme="minorHAnsi" w:cstheme="minorHAnsi"/>
          <w:bCs/>
          <w:sz w:val="22"/>
          <w:szCs w:val="22"/>
        </w:rPr>
        <w:t xml:space="preserve">action items </w:t>
      </w:r>
      <w:r w:rsidR="007348D5" w:rsidRPr="00535C9A">
        <w:rPr>
          <w:rFonts w:asciiTheme="minorHAnsi" w:hAnsiTheme="minorHAnsi" w:cstheme="minorHAnsi"/>
          <w:sz w:val="22"/>
          <w:szCs w:val="22"/>
        </w:rPr>
        <w:t>2024OWP/A15</w:t>
      </w:r>
      <w:r w:rsidR="00567F39">
        <w:rPr>
          <w:rFonts w:asciiTheme="minorHAnsi" w:hAnsiTheme="minorHAnsi" w:cstheme="minorHAnsi"/>
          <w:sz w:val="22"/>
          <w:szCs w:val="22"/>
        </w:rPr>
        <w:t xml:space="preserve"> and </w:t>
      </w:r>
      <w:r w:rsidR="003F425A">
        <w:rPr>
          <w:rFonts w:asciiTheme="minorHAnsi" w:hAnsiTheme="minorHAnsi" w:cstheme="minorHAnsi"/>
          <w:sz w:val="22"/>
          <w:szCs w:val="22"/>
        </w:rPr>
        <w:t>A17</w:t>
      </w:r>
      <w:r w:rsidR="007348D5">
        <w:rPr>
          <w:rFonts w:asciiTheme="minorHAnsi" w:hAnsiTheme="minorHAnsi" w:cstheme="minorHAnsi"/>
          <w:sz w:val="22"/>
          <w:szCs w:val="22"/>
        </w:rPr>
        <w:t xml:space="preserve"> </w:t>
      </w:r>
      <w:r w:rsidR="00BD2950">
        <w:rPr>
          <w:rFonts w:asciiTheme="minorHAnsi" w:hAnsiTheme="minorHAnsi" w:cstheme="minorHAnsi"/>
          <w:bCs/>
          <w:sz w:val="22"/>
          <w:szCs w:val="22"/>
        </w:rPr>
        <w:t>remain in progress</w:t>
      </w:r>
      <w:r w:rsidR="007348D5">
        <w:rPr>
          <w:rFonts w:asciiTheme="minorHAnsi" w:hAnsiTheme="minorHAnsi" w:cstheme="minorHAnsi"/>
          <w:bCs/>
          <w:sz w:val="22"/>
          <w:szCs w:val="22"/>
        </w:rPr>
        <w:t>.</w:t>
      </w:r>
    </w:p>
    <w:p w14:paraId="54FEAD7B" w14:textId="16608760" w:rsidR="00187A5E" w:rsidRPr="00C34A77" w:rsidRDefault="00187A5E" w:rsidP="00747524">
      <w:pPr>
        <w:tabs>
          <w:tab w:val="left" w:pos="180"/>
        </w:tabs>
        <w:spacing w:before="240" w:after="240"/>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3</w:t>
      </w:r>
      <w:r w:rsidRPr="00C34A77">
        <w:rPr>
          <w:rFonts w:asciiTheme="minorHAnsi" w:hAnsiTheme="minorHAnsi" w:cstheme="minorHAnsi"/>
          <w:b/>
          <w:bCs/>
          <w:color w:val="365F91" w:themeColor="accent1" w:themeShade="BF"/>
        </w:rPr>
        <w:tab/>
      </w:r>
      <w:r w:rsidR="009572D8">
        <w:rPr>
          <w:rFonts w:asciiTheme="minorHAnsi" w:hAnsiTheme="minorHAnsi" w:cstheme="minorHAnsi"/>
          <w:b/>
          <w:bCs/>
          <w:color w:val="365F91" w:themeColor="accent1" w:themeShade="BF"/>
        </w:rPr>
        <w:t>Member Submission – Ambiguous Wording of Client Correspondence</w:t>
      </w:r>
      <w:r w:rsidR="00744DFA">
        <w:rPr>
          <w:rFonts w:asciiTheme="minorHAnsi" w:hAnsiTheme="minorHAnsi" w:cstheme="minorHAnsi"/>
          <w:b/>
          <w:bCs/>
          <w:color w:val="365F91" w:themeColor="accent1" w:themeShade="BF"/>
        </w:rPr>
        <w:t xml:space="preserve"> (The Royal Australian Regiment Corporation)</w:t>
      </w:r>
    </w:p>
    <w:p w14:paraId="1971545D" w14:textId="490D22C8" w:rsidR="007348D5" w:rsidRDefault="007348D5" w:rsidP="003E428D">
      <w:pPr>
        <w:pStyle w:val="Header"/>
        <w:tabs>
          <w:tab w:val="clear" w:pos="4153"/>
          <w:tab w:val="clear" w:pos="8306"/>
          <w:tab w:val="center" w:pos="4513"/>
          <w:tab w:val="right" w:pos="9026"/>
        </w:tabs>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348D5">
        <w:rPr>
          <w:rFonts w:asciiTheme="minorHAnsi" w:hAnsiTheme="minorHAnsi" w:cstheme="minorHAnsi"/>
          <w:b/>
          <w:bCs/>
          <w:sz w:val="22"/>
          <w:szCs w:val="22"/>
        </w:rPr>
        <w:t>NOTED</w:t>
      </w:r>
      <w:r>
        <w:rPr>
          <w:rFonts w:asciiTheme="minorHAnsi" w:hAnsiTheme="minorHAnsi" w:cstheme="minorHAnsi"/>
          <w:sz w:val="22"/>
          <w:szCs w:val="22"/>
        </w:rPr>
        <w:t xml:space="preserve"> the </w:t>
      </w:r>
      <w:r w:rsidR="00744DFA">
        <w:rPr>
          <w:rFonts w:asciiTheme="minorHAnsi" w:hAnsiTheme="minorHAnsi" w:cstheme="minorHAnsi"/>
          <w:sz w:val="22"/>
          <w:szCs w:val="22"/>
        </w:rPr>
        <w:t>s</w:t>
      </w:r>
      <w:r>
        <w:rPr>
          <w:rFonts w:asciiTheme="minorHAnsi" w:hAnsiTheme="minorHAnsi" w:cstheme="minorHAnsi"/>
          <w:sz w:val="22"/>
          <w:szCs w:val="22"/>
        </w:rPr>
        <w:t xml:space="preserve">ubmission regarding the accuracy of the wording in compensation letters related to lifestyle ratings under the </w:t>
      </w:r>
      <w:r w:rsidR="006E17A0" w:rsidRPr="006E17A0">
        <w:rPr>
          <w:rFonts w:asciiTheme="minorHAnsi" w:hAnsiTheme="minorHAnsi" w:cstheme="minorHAnsi"/>
          <w:i/>
          <w:iCs/>
          <w:sz w:val="22"/>
          <w:szCs w:val="22"/>
        </w:rPr>
        <w:t>Veterans’ Entitlements Act 1986</w:t>
      </w:r>
      <w:r w:rsidR="006E17A0">
        <w:rPr>
          <w:rFonts w:asciiTheme="minorHAnsi" w:hAnsiTheme="minorHAnsi" w:cstheme="minorHAnsi"/>
          <w:sz w:val="22"/>
          <w:szCs w:val="22"/>
        </w:rPr>
        <w:t xml:space="preserve"> (</w:t>
      </w:r>
      <w:r>
        <w:rPr>
          <w:rFonts w:asciiTheme="minorHAnsi" w:hAnsiTheme="minorHAnsi" w:cstheme="minorHAnsi"/>
          <w:sz w:val="22"/>
          <w:szCs w:val="22"/>
        </w:rPr>
        <w:t>VEA</w:t>
      </w:r>
      <w:r w:rsidR="006E17A0">
        <w:rPr>
          <w:rFonts w:asciiTheme="minorHAnsi" w:hAnsiTheme="minorHAnsi" w:cstheme="minorHAnsi"/>
          <w:sz w:val="22"/>
          <w:szCs w:val="22"/>
        </w:rPr>
        <w:t>)</w:t>
      </w:r>
      <w:r>
        <w:rPr>
          <w:rFonts w:asciiTheme="minorHAnsi" w:hAnsiTheme="minorHAnsi" w:cstheme="minorHAnsi"/>
          <w:sz w:val="22"/>
          <w:szCs w:val="22"/>
        </w:rPr>
        <w:t xml:space="preserve"> and </w:t>
      </w:r>
      <w:r w:rsidR="006E17A0">
        <w:rPr>
          <w:rFonts w:asciiTheme="minorHAnsi" w:hAnsiTheme="minorHAnsi" w:cstheme="minorHAnsi"/>
          <w:sz w:val="22"/>
          <w:szCs w:val="22"/>
        </w:rPr>
        <w:t xml:space="preserve">the </w:t>
      </w:r>
      <w:r w:rsidR="006E17A0" w:rsidRPr="006E17A0">
        <w:rPr>
          <w:rFonts w:asciiTheme="minorHAnsi" w:hAnsiTheme="minorHAnsi" w:cstheme="minorHAnsi"/>
          <w:i/>
          <w:iCs/>
          <w:sz w:val="22"/>
          <w:szCs w:val="22"/>
        </w:rPr>
        <w:t>Military Rehabilitation and Compensation Act 2004</w:t>
      </w:r>
      <w:r w:rsidR="006E17A0">
        <w:rPr>
          <w:rFonts w:asciiTheme="minorHAnsi" w:hAnsiTheme="minorHAnsi" w:cstheme="minorHAnsi"/>
          <w:sz w:val="22"/>
          <w:szCs w:val="22"/>
        </w:rPr>
        <w:t xml:space="preserve"> (</w:t>
      </w:r>
      <w:r>
        <w:rPr>
          <w:rFonts w:asciiTheme="minorHAnsi" w:hAnsiTheme="minorHAnsi" w:cstheme="minorHAnsi"/>
          <w:sz w:val="22"/>
          <w:szCs w:val="22"/>
        </w:rPr>
        <w:t>MRCA</w:t>
      </w:r>
      <w:r w:rsidR="006E17A0">
        <w:rPr>
          <w:rFonts w:asciiTheme="minorHAnsi" w:hAnsiTheme="minorHAnsi" w:cstheme="minorHAnsi"/>
          <w:sz w:val="22"/>
          <w:szCs w:val="22"/>
        </w:rPr>
        <w:t>)</w:t>
      </w:r>
      <w:r>
        <w:rPr>
          <w:rFonts w:asciiTheme="minorHAnsi" w:hAnsiTheme="minorHAnsi" w:cstheme="minorHAnsi"/>
          <w:sz w:val="22"/>
          <w:szCs w:val="22"/>
        </w:rPr>
        <w:t>.</w:t>
      </w:r>
      <w:r w:rsidR="000E2AB4">
        <w:rPr>
          <w:rFonts w:asciiTheme="minorHAnsi" w:hAnsiTheme="minorHAnsi" w:cstheme="minorHAnsi"/>
          <w:sz w:val="22"/>
          <w:szCs w:val="22"/>
        </w:rPr>
        <w:t xml:space="preserve"> </w:t>
      </w:r>
      <w:r>
        <w:rPr>
          <w:rFonts w:asciiTheme="minorHAnsi" w:hAnsiTheme="minorHAnsi" w:cstheme="minorHAnsi"/>
          <w:sz w:val="22"/>
          <w:szCs w:val="22"/>
        </w:rPr>
        <w:t xml:space="preserve">Members </w:t>
      </w:r>
      <w:r w:rsidRPr="007348D5">
        <w:rPr>
          <w:rFonts w:asciiTheme="minorHAnsi" w:hAnsiTheme="minorHAnsi" w:cstheme="minorHAnsi"/>
          <w:b/>
          <w:bCs/>
          <w:sz w:val="22"/>
          <w:szCs w:val="22"/>
        </w:rPr>
        <w:t>NOTED</w:t>
      </w:r>
      <w:r>
        <w:rPr>
          <w:rFonts w:asciiTheme="minorHAnsi" w:hAnsiTheme="minorHAnsi" w:cstheme="minorHAnsi"/>
          <w:sz w:val="22"/>
          <w:szCs w:val="22"/>
        </w:rPr>
        <w:t xml:space="preserve"> that current letters to clients indicate the availability of four options for selecting a Lifestyle Rating, </w:t>
      </w:r>
      <w:r w:rsidR="000E2AB4">
        <w:rPr>
          <w:rFonts w:asciiTheme="minorHAnsi" w:hAnsiTheme="minorHAnsi" w:cstheme="minorHAnsi"/>
          <w:sz w:val="22"/>
          <w:szCs w:val="22"/>
        </w:rPr>
        <w:t>contradicting</w:t>
      </w:r>
      <w:r>
        <w:rPr>
          <w:rFonts w:asciiTheme="minorHAnsi" w:hAnsiTheme="minorHAnsi" w:cstheme="minorHAnsi"/>
          <w:sz w:val="22"/>
          <w:szCs w:val="22"/>
        </w:rPr>
        <w:t xml:space="preserve"> the Legislative Instruments that specify only three options. </w:t>
      </w:r>
    </w:p>
    <w:p w14:paraId="6FBC3131" w14:textId="17FC314B" w:rsidR="007348D5" w:rsidRPr="00874824" w:rsidRDefault="007348D5" w:rsidP="003E428D">
      <w:pPr>
        <w:pStyle w:val="Header"/>
        <w:tabs>
          <w:tab w:val="clear" w:pos="4153"/>
          <w:tab w:val="clear" w:pos="8306"/>
          <w:tab w:val="center" w:pos="4513"/>
          <w:tab w:val="right" w:pos="9026"/>
        </w:tabs>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7348D5">
        <w:rPr>
          <w:rFonts w:asciiTheme="minorHAnsi" w:hAnsiTheme="minorHAnsi" w:cstheme="minorHAnsi"/>
          <w:b/>
          <w:bCs/>
          <w:sz w:val="22"/>
          <w:szCs w:val="22"/>
        </w:rPr>
        <w:t>ACKNOWLEDGED</w:t>
      </w:r>
      <w:r>
        <w:rPr>
          <w:rFonts w:asciiTheme="minorHAnsi" w:hAnsiTheme="minorHAnsi" w:cstheme="minorHAnsi"/>
          <w:sz w:val="22"/>
          <w:szCs w:val="22"/>
        </w:rPr>
        <w:t xml:space="preserve"> the establishment of a project by the Department of Veterans’ Affairs (DVA) aimed at improving its letters to veterans and their families, focusing on enhancing readability, consistency in style, and empathetic communication. Members </w:t>
      </w:r>
      <w:r w:rsidRPr="007348D5">
        <w:rPr>
          <w:rFonts w:asciiTheme="minorHAnsi" w:hAnsiTheme="minorHAnsi" w:cstheme="minorHAnsi"/>
          <w:b/>
          <w:bCs/>
          <w:sz w:val="22"/>
          <w:szCs w:val="22"/>
        </w:rPr>
        <w:t>NOTED</w:t>
      </w:r>
      <w:r>
        <w:rPr>
          <w:rFonts w:asciiTheme="minorHAnsi" w:hAnsiTheme="minorHAnsi" w:cstheme="minorHAnsi"/>
          <w:sz w:val="22"/>
          <w:szCs w:val="22"/>
        </w:rPr>
        <w:t xml:space="preserve"> that all letters referring to lifestyle effects will undergo review as part of the Letter Review project, ensuring alignment with the corrections presented in the Member Submission. </w:t>
      </w:r>
    </w:p>
    <w:p w14:paraId="787A2D2D" w14:textId="356C681E" w:rsidR="00187A5E" w:rsidRPr="00C34A77" w:rsidRDefault="00187A5E" w:rsidP="00747524">
      <w:pPr>
        <w:tabs>
          <w:tab w:val="left" w:pos="180"/>
        </w:tabs>
        <w:spacing w:before="240" w:after="240"/>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4</w:t>
      </w:r>
      <w:r w:rsidRPr="00C34A77">
        <w:rPr>
          <w:rFonts w:asciiTheme="minorHAnsi" w:hAnsiTheme="minorHAnsi" w:cstheme="minorHAnsi"/>
          <w:b/>
          <w:bCs/>
          <w:color w:val="365F91" w:themeColor="accent1" w:themeShade="BF"/>
        </w:rPr>
        <w:tab/>
      </w:r>
      <w:r w:rsidR="009572D8">
        <w:rPr>
          <w:rFonts w:asciiTheme="minorHAnsi" w:hAnsiTheme="minorHAnsi" w:cstheme="minorHAnsi"/>
          <w:b/>
          <w:bCs/>
          <w:color w:val="365F91" w:themeColor="accent1" w:themeShade="BF"/>
        </w:rPr>
        <w:t>Member Submission – MRCA MK2 Presumptive Liability Conditions</w:t>
      </w:r>
      <w:r w:rsidR="00744DFA">
        <w:rPr>
          <w:rFonts w:asciiTheme="minorHAnsi" w:hAnsiTheme="minorHAnsi" w:cstheme="minorHAnsi"/>
          <w:b/>
          <w:bCs/>
          <w:color w:val="365F91" w:themeColor="accent1" w:themeShade="BF"/>
        </w:rPr>
        <w:t xml:space="preserve"> (The Australian Special Air Service Association) </w:t>
      </w:r>
    </w:p>
    <w:p w14:paraId="2616824D" w14:textId="1708B898" w:rsidR="00814FDF" w:rsidRDefault="00814FDF" w:rsidP="003E428D">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814FDF">
        <w:rPr>
          <w:rFonts w:asciiTheme="minorHAnsi" w:hAnsiTheme="minorHAnsi" w:cstheme="minorHAnsi"/>
          <w:b/>
          <w:bCs/>
          <w:sz w:val="22"/>
          <w:szCs w:val="22"/>
        </w:rPr>
        <w:t>NOTED</w:t>
      </w:r>
      <w:r>
        <w:rPr>
          <w:rFonts w:asciiTheme="minorHAnsi" w:hAnsiTheme="minorHAnsi" w:cstheme="minorHAnsi"/>
          <w:sz w:val="22"/>
          <w:szCs w:val="22"/>
        </w:rPr>
        <w:t xml:space="preserve"> the </w:t>
      </w:r>
      <w:r w:rsidR="00744DFA">
        <w:rPr>
          <w:rFonts w:asciiTheme="minorHAnsi" w:hAnsiTheme="minorHAnsi" w:cstheme="minorHAnsi"/>
          <w:sz w:val="22"/>
          <w:szCs w:val="22"/>
        </w:rPr>
        <w:t>s</w:t>
      </w:r>
      <w:r>
        <w:rPr>
          <w:rFonts w:asciiTheme="minorHAnsi" w:hAnsiTheme="minorHAnsi" w:cstheme="minorHAnsi"/>
          <w:sz w:val="22"/>
          <w:szCs w:val="22"/>
        </w:rPr>
        <w:t>ubmission</w:t>
      </w:r>
      <w:r w:rsidR="0056428A">
        <w:rPr>
          <w:rFonts w:asciiTheme="minorHAnsi" w:hAnsiTheme="minorHAnsi" w:cstheme="minorHAnsi"/>
          <w:sz w:val="22"/>
          <w:szCs w:val="22"/>
        </w:rPr>
        <w:t xml:space="preserve"> </w:t>
      </w:r>
      <w:r>
        <w:rPr>
          <w:rFonts w:asciiTheme="minorHAnsi" w:hAnsiTheme="minorHAnsi" w:cstheme="minorHAnsi"/>
          <w:sz w:val="22"/>
          <w:szCs w:val="22"/>
        </w:rPr>
        <w:t>regarding proposed changes in the Veterans’ Entitlements, Treatment and Support (Simplification and Harmonisation) Bill 2024 (VETS Bill)</w:t>
      </w:r>
      <w:r w:rsidR="00006B5C">
        <w:rPr>
          <w:rFonts w:asciiTheme="minorHAnsi" w:hAnsiTheme="minorHAnsi" w:cstheme="minorHAnsi"/>
          <w:sz w:val="22"/>
          <w:szCs w:val="22"/>
        </w:rPr>
        <w:t>, seeking information on the process to determine which conditions will be listed under presumptive liability provisions</w:t>
      </w:r>
      <w:r w:rsidR="00980149">
        <w:rPr>
          <w:rFonts w:asciiTheme="minorHAnsi" w:hAnsiTheme="minorHAnsi" w:cstheme="minorHAnsi"/>
          <w:sz w:val="22"/>
          <w:szCs w:val="22"/>
        </w:rPr>
        <w:t xml:space="preserve"> in</w:t>
      </w:r>
      <w:r>
        <w:rPr>
          <w:rFonts w:asciiTheme="minorHAnsi" w:hAnsiTheme="minorHAnsi" w:cstheme="minorHAnsi"/>
          <w:sz w:val="22"/>
          <w:szCs w:val="22"/>
        </w:rPr>
        <w:t xml:space="preserve"> </w:t>
      </w:r>
      <w:r w:rsidR="00980149" w:rsidRPr="00980149">
        <w:rPr>
          <w:rFonts w:asciiTheme="minorHAnsi" w:hAnsiTheme="minorHAnsi" w:cstheme="minorHAnsi"/>
          <w:sz w:val="22"/>
          <w:szCs w:val="22"/>
        </w:rPr>
        <w:t>Veterans’ Entitlements, Treatment and Support (Simplification and Harmonisation) Bill 2024 (VETS Bill)</w:t>
      </w:r>
      <w:r w:rsidR="002B7124">
        <w:rPr>
          <w:rFonts w:asciiTheme="minorHAnsi" w:hAnsiTheme="minorHAnsi" w:cstheme="minorHAnsi"/>
          <w:sz w:val="22"/>
          <w:szCs w:val="22"/>
        </w:rPr>
        <w:t>.</w:t>
      </w:r>
      <w:r>
        <w:rPr>
          <w:rFonts w:asciiTheme="minorHAnsi" w:hAnsiTheme="minorHAnsi" w:cstheme="minorHAnsi"/>
          <w:sz w:val="22"/>
          <w:szCs w:val="22"/>
        </w:rPr>
        <w:t xml:space="preserve"> </w:t>
      </w:r>
    </w:p>
    <w:p w14:paraId="1C1ADEA9" w14:textId="59612497" w:rsidR="00814FDF" w:rsidRDefault="00814FDF" w:rsidP="0098014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814FDF">
        <w:rPr>
          <w:rFonts w:asciiTheme="minorHAnsi" w:hAnsiTheme="minorHAnsi" w:cstheme="minorHAnsi"/>
          <w:b/>
          <w:bCs/>
          <w:sz w:val="22"/>
          <w:szCs w:val="22"/>
        </w:rPr>
        <w:t xml:space="preserve">DISCUSSED </w:t>
      </w:r>
      <w:r>
        <w:rPr>
          <w:rFonts w:asciiTheme="minorHAnsi" w:hAnsiTheme="minorHAnsi" w:cstheme="minorHAnsi"/>
          <w:sz w:val="22"/>
          <w:szCs w:val="22"/>
        </w:rPr>
        <w:t>the implications of the presumptive liability provision to simplify acceptance of liability claims</w:t>
      </w:r>
      <w:r w:rsidR="00980149">
        <w:rPr>
          <w:rFonts w:asciiTheme="minorHAnsi" w:hAnsiTheme="minorHAnsi" w:cstheme="minorHAnsi"/>
          <w:sz w:val="22"/>
          <w:szCs w:val="22"/>
        </w:rPr>
        <w:t xml:space="preserve"> and </w:t>
      </w:r>
      <w:r w:rsidRPr="00814FDF">
        <w:rPr>
          <w:rFonts w:asciiTheme="minorHAnsi" w:hAnsiTheme="minorHAnsi" w:cstheme="minorHAnsi"/>
          <w:b/>
          <w:bCs/>
          <w:sz w:val="22"/>
          <w:szCs w:val="22"/>
        </w:rPr>
        <w:t>ACKNOWLEDGED</w:t>
      </w:r>
      <w:r>
        <w:rPr>
          <w:rFonts w:asciiTheme="minorHAnsi" w:hAnsiTheme="minorHAnsi" w:cstheme="minorHAnsi"/>
          <w:sz w:val="22"/>
          <w:szCs w:val="22"/>
        </w:rPr>
        <w:t xml:space="preserve"> the legislative mechanism that will allow the Minister of Veterans’ Affairs to specify conditions accepted on a presumptive basis under existing Veterans’ legislation. </w:t>
      </w:r>
    </w:p>
    <w:p w14:paraId="25A57411" w14:textId="5694237A" w:rsidR="004C471B" w:rsidRPr="00C824C8" w:rsidRDefault="004C471B" w:rsidP="00980149">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4C471B">
        <w:rPr>
          <w:rFonts w:asciiTheme="minorHAnsi" w:hAnsiTheme="minorHAnsi" w:cstheme="minorHAnsi"/>
          <w:b/>
          <w:bCs/>
          <w:sz w:val="22"/>
          <w:szCs w:val="22"/>
        </w:rPr>
        <w:t>NOTED</w:t>
      </w:r>
      <w:r>
        <w:rPr>
          <w:rFonts w:asciiTheme="minorHAnsi" w:hAnsiTheme="minorHAnsi" w:cstheme="minorHAnsi"/>
          <w:sz w:val="22"/>
          <w:szCs w:val="22"/>
        </w:rPr>
        <w:t xml:space="preserve"> that the initial instrument will include </w:t>
      </w:r>
      <w:r w:rsidR="00980149">
        <w:rPr>
          <w:rFonts w:asciiTheme="minorHAnsi" w:hAnsiTheme="minorHAnsi" w:cstheme="minorHAnsi"/>
          <w:sz w:val="22"/>
          <w:szCs w:val="22"/>
        </w:rPr>
        <w:t xml:space="preserve">the </w:t>
      </w:r>
      <w:r>
        <w:rPr>
          <w:rFonts w:asciiTheme="minorHAnsi" w:hAnsiTheme="minorHAnsi" w:cstheme="minorHAnsi"/>
          <w:sz w:val="22"/>
          <w:szCs w:val="22"/>
        </w:rPr>
        <w:t xml:space="preserve">five categories </w:t>
      </w:r>
      <w:r w:rsidR="00980149">
        <w:rPr>
          <w:rFonts w:asciiTheme="minorHAnsi" w:hAnsiTheme="minorHAnsi" w:cstheme="minorHAnsi"/>
          <w:sz w:val="22"/>
          <w:szCs w:val="22"/>
        </w:rPr>
        <w:t xml:space="preserve">of conditions which essentially </w:t>
      </w:r>
      <w:r>
        <w:rPr>
          <w:rFonts w:asciiTheme="minorHAnsi" w:hAnsiTheme="minorHAnsi" w:cstheme="minorHAnsi"/>
          <w:sz w:val="22"/>
          <w:szCs w:val="22"/>
        </w:rPr>
        <w:t>achieve a presumptive outcome for veterans</w:t>
      </w:r>
      <w:r w:rsidR="00980149">
        <w:rPr>
          <w:rFonts w:asciiTheme="minorHAnsi" w:hAnsiTheme="minorHAnsi" w:cstheme="minorHAnsi"/>
          <w:sz w:val="22"/>
          <w:szCs w:val="22"/>
        </w:rPr>
        <w:t xml:space="preserve"> under the three pieces of existing legislation. </w:t>
      </w:r>
      <w:r>
        <w:rPr>
          <w:rFonts w:asciiTheme="minorHAnsi" w:hAnsiTheme="minorHAnsi" w:cstheme="minorHAnsi"/>
          <w:sz w:val="22"/>
          <w:szCs w:val="22"/>
        </w:rPr>
        <w:t xml:space="preserve">Members </w:t>
      </w:r>
      <w:r w:rsidRPr="004C471B">
        <w:rPr>
          <w:rFonts w:asciiTheme="minorHAnsi" w:hAnsiTheme="minorHAnsi" w:cstheme="minorHAnsi"/>
          <w:b/>
          <w:bCs/>
          <w:sz w:val="22"/>
          <w:szCs w:val="22"/>
        </w:rPr>
        <w:t>ACKNOWLEDGED</w:t>
      </w:r>
      <w:r>
        <w:rPr>
          <w:rFonts w:asciiTheme="minorHAnsi" w:hAnsiTheme="minorHAnsi" w:cstheme="minorHAnsi"/>
          <w:sz w:val="22"/>
          <w:szCs w:val="22"/>
        </w:rPr>
        <w:t xml:space="preserve"> the aim to involve </w:t>
      </w:r>
      <w:r w:rsidR="00C75D64">
        <w:rPr>
          <w:rFonts w:asciiTheme="minorHAnsi" w:hAnsiTheme="minorHAnsi" w:cstheme="minorHAnsi"/>
          <w:sz w:val="22"/>
          <w:szCs w:val="22"/>
        </w:rPr>
        <w:t>E</w:t>
      </w:r>
      <w:r>
        <w:rPr>
          <w:rFonts w:asciiTheme="minorHAnsi" w:hAnsiTheme="minorHAnsi" w:cstheme="minorHAnsi"/>
          <w:sz w:val="22"/>
          <w:szCs w:val="22"/>
        </w:rPr>
        <w:t xml:space="preserve">x-service </w:t>
      </w:r>
      <w:r w:rsidR="00C75D64">
        <w:rPr>
          <w:rFonts w:asciiTheme="minorHAnsi" w:hAnsiTheme="minorHAnsi" w:cstheme="minorHAnsi"/>
          <w:sz w:val="22"/>
          <w:szCs w:val="22"/>
        </w:rPr>
        <w:t>O</w:t>
      </w:r>
      <w:r>
        <w:rPr>
          <w:rFonts w:asciiTheme="minorHAnsi" w:hAnsiTheme="minorHAnsi" w:cstheme="minorHAnsi"/>
          <w:sz w:val="22"/>
          <w:szCs w:val="22"/>
        </w:rPr>
        <w:t>rganisations</w:t>
      </w:r>
      <w:r w:rsidR="00C75D64">
        <w:rPr>
          <w:rFonts w:asciiTheme="minorHAnsi" w:hAnsiTheme="minorHAnsi" w:cstheme="minorHAnsi"/>
          <w:sz w:val="22"/>
          <w:szCs w:val="22"/>
        </w:rPr>
        <w:t xml:space="preserve"> (ESOs)</w:t>
      </w:r>
      <w:r w:rsidR="0056428A">
        <w:rPr>
          <w:rFonts w:asciiTheme="minorHAnsi" w:hAnsiTheme="minorHAnsi" w:cstheme="minorHAnsi"/>
          <w:sz w:val="22"/>
          <w:szCs w:val="22"/>
        </w:rPr>
        <w:t xml:space="preserve"> </w:t>
      </w:r>
      <w:r>
        <w:rPr>
          <w:rFonts w:asciiTheme="minorHAnsi" w:hAnsiTheme="minorHAnsi" w:cstheme="minorHAnsi"/>
          <w:sz w:val="22"/>
          <w:szCs w:val="22"/>
        </w:rPr>
        <w:t xml:space="preserve">in future discussions regarding the list of conditions under presumptive </w:t>
      </w:r>
      <w:r>
        <w:rPr>
          <w:rFonts w:asciiTheme="minorHAnsi" w:hAnsiTheme="minorHAnsi" w:cstheme="minorHAnsi"/>
          <w:sz w:val="22"/>
          <w:szCs w:val="22"/>
        </w:rPr>
        <w:lastRenderedPageBreak/>
        <w:t>liability</w:t>
      </w:r>
      <w:r w:rsidR="00980149">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4C471B">
        <w:rPr>
          <w:rFonts w:asciiTheme="minorHAnsi" w:hAnsiTheme="minorHAnsi" w:cstheme="minorHAnsi"/>
          <w:b/>
          <w:bCs/>
          <w:sz w:val="22"/>
          <w:szCs w:val="22"/>
        </w:rPr>
        <w:t>NOTED</w:t>
      </w:r>
      <w:r>
        <w:rPr>
          <w:rFonts w:asciiTheme="minorHAnsi" w:hAnsiTheme="minorHAnsi" w:cstheme="minorHAnsi"/>
          <w:sz w:val="22"/>
          <w:szCs w:val="22"/>
        </w:rPr>
        <w:t xml:space="preserve"> the need for ongoing evaluation and potential expansion of included conditions, subject to government consideration and consultation. </w:t>
      </w:r>
    </w:p>
    <w:p w14:paraId="786C565D" w14:textId="014BDD03" w:rsidR="00187A5E" w:rsidRDefault="00187A5E" w:rsidP="003E428D">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5</w:t>
      </w:r>
      <w:r w:rsidRPr="00C34A77">
        <w:rPr>
          <w:rFonts w:asciiTheme="minorHAnsi" w:hAnsiTheme="minorHAnsi" w:cstheme="minorHAnsi"/>
          <w:b/>
          <w:bCs/>
          <w:color w:val="365F91" w:themeColor="accent1" w:themeShade="BF"/>
        </w:rPr>
        <w:tab/>
      </w:r>
      <w:r w:rsidR="00360FAE" w:rsidRPr="00360FAE">
        <w:rPr>
          <w:rFonts w:asciiTheme="minorHAnsi" w:hAnsiTheme="minorHAnsi" w:cstheme="minorHAnsi"/>
          <w:b/>
          <w:bCs/>
          <w:color w:val="365F91" w:themeColor="accent1" w:themeShade="BF"/>
        </w:rPr>
        <w:t>Legislative Reform Update</w:t>
      </w:r>
    </w:p>
    <w:p w14:paraId="2030F7B4" w14:textId="0BC82AD3" w:rsidR="009572D8" w:rsidRDefault="004C471B" w:rsidP="004C471B">
      <w:pPr>
        <w:pStyle w:val="BodyText"/>
        <w:spacing w:before="240" w:after="240"/>
        <w:jc w:val="both"/>
        <w:rPr>
          <w:rFonts w:asciiTheme="minorHAnsi" w:hAnsiTheme="minorHAnsi" w:cstheme="minorHAnsi"/>
          <w:sz w:val="22"/>
          <w:szCs w:val="22"/>
        </w:rPr>
      </w:pPr>
      <w:r w:rsidRPr="004C471B">
        <w:rPr>
          <w:rFonts w:asciiTheme="minorHAnsi" w:hAnsiTheme="minorHAnsi" w:cstheme="minorHAnsi"/>
          <w:sz w:val="22"/>
          <w:szCs w:val="22"/>
        </w:rPr>
        <w:t>Members</w:t>
      </w:r>
      <w:r>
        <w:rPr>
          <w:rFonts w:asciiTheme="minorHAnsi" w:hAnsiTheme="minorHAnsi" w:cstheme="minorHAnsi"/>
          <w:sz w:val="22"/>
          <w:szCs w:val="22"/>
        </w:rPr>
        <w:t xml:space="preserve"> </w:t>
      </w:r>
      <w:r w:rsidRPr="004C471B">
        <w:rPr>
          <w:rFonts w:asciiTheme="minorHAnsi" w:hAnsiTheme="minorHAnsi" w:cstheme="minorHAnsi"/>
          <w:b/>
          <w:bCs/>
          <w:sz w:val="22"/>
          <w:szCs w:val="22"/>
        </w:rPr>
        <w:t xml:space="preserve">NOTED </w:t>
      </w:r>
      <w:r>
        <w:rPr>
          <w:rFonts w:asciiTheme="minorHAnsi" w:hAnsiTheme="minorHAnsi" w:cstheme="minorHAnsi"/>
          <w:sz w:val="22"/>
          <w:szCs w:val="22"/>
        </w:rPr>
        <w:t xml:space="preserve">the progress on implementing Recommendation 1 of the Royal Commission into Defence and Veteran Suicide Interim Report to simplify and harmonise veterans’ legislation. </w:t>
      </w:r>
    </w:p>
    <w:p w14:paraId="6CC5F4B9" w14:textId="28C1E8D8" w:rsidR="00631D78" w:rsidRDefault="004C471B" w:rsidP="004C471B">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4C471B">
        <w:rPr>
          <w:rFonts w:asciiTheme="minorHAnsi" w:hAnsiTheme="minorHAnsi" w:cstheme="minorHAnsi"/>
          <w:b/>
          <w:bCs/>
          <w:sz w:val="22"/>
          <w:szCs w:val="22"/>
        </w:rPr>
        <w:t xml:space="preserve">ACKNOWLEDGED </w:t>
      </w:r>
      <w:r>
        <w:rPr>
          <w:rFonts w:asciiTheme="minorHAnsi" w:hAnsiTheme="minorHAnsi" w:cstheme="minorHAnsi"/>
          <w:sz w:val="22"/>
          <w:szCs w:val="22"/>
        </w:rPr>
        <w:t xml:space="preserve">the introduction of the VETS Bill in Parliament on 3 July 2024 and its referral to the Senate Foreign Affairs, Defence and Trade Legislation Committee for inquiry by 3 October 2024. </w:t>
      </w:r>
      <w:r w:rsidR="00C75D64">
        <w:rPr>
          <w:rFonts w:asciiTheme="minorHAnsi" w:hAnsiTheme="minorHAnsi" w:cstheme="minorHAnsi"/>
          <w:sz w:val="22"/>
          <w:szCs w:val="22"/>
        </w:rPr>
        <w:t xml:space="preserve">Members </w:t>
      </w:r>
      <w:r w:rsidR="00C75D64" w:rsidRPr="00C75D64">
        <w:rPr>
          <w:rFonts w:asciiTheme="minorHAnsi" w:hAnsiTheme="minorHAnsi" w:cstheme="minorHAnsi"/>
          <w:b/>
          <w:bCs/>
          <w:sz w:val="22"/>
          <w:szCs w:val="22"/>
        </w:rPr>
        <w:t>ACKNOWLEDGED</w:t>
      </w:r>
      <w:r w:rsidR="00C75D64">
        <w:rPr>
          <w:rFonts w:asciiTheme="minorHAnsi" w:hAnsiTheme="minorHAnsi" w:cstheme="minorHAnsi"/>
          <w:sz w:val="22"/>
          <w:szCs w:val="22"/>
        </w:rPr>
        <w:t xml:space="preserve"> that the Committee tabled its report on 3 October 2024, recommending that the Bill be passed. </w:t>
      </w:r>
      <w:r w:rsidR="00631D78">
        <w:rPr>
          <w:rFonts w:asciiTheme="minorHAnsi" w:hAnsiTheme="minorHAnsi" w:cstheme="minorHAnsi"/>
          <w:sz w:val="22"/>
          <w:szCs w:val="22"/>
        </w:rPr>
        <w:t xml:space="preserve">Members </w:t>
      </w:r>
      <w:r w:rsidR="00631D78" w:rsidRPr="00631D78">
        <w:rPr>
          <w:rFonts w:asciiTheme="minorHAnsi" w:hAnsiTheme="minorHAnsi" w:cstheme="minorHAnsi"/>
          <w:b/>
          <w:bCs/>
          <w:sz w:val="22"/>
          <w:szCs w:val="22"/>
        </w:rPr>
        <w:t>RAISED</w:t>
      </w:r>
      <w:r w:rsidR="00631D78">
        <w:rPr>
          <w:rFonts w:asciiTheme="minorHAnsi" w:hAnsiTheme="minorHAnsi" w:cstheme="minorHAnsi"/>
          <w:sz w:val="22"/>
          <w:szCs w:val="22"/>
        </w:rPr>
        <w:t xml:space="preserve"> inquiries about claims transitioning under new guidelines post July 2026, with assurances of follow-up for definitive guidance. </w:t>
      </w:r>
    </w:p>
    <w:p w14:paraId="4BC3F0C9" w14:textId="6325FAC2" w:rsidR="007B3B2B" w:rsidRPr="007B3B2B" w:rsidRDefault="007B3B2B" w:rsidP="004C471B">
      <w:pPr>
        <w:pStyle w:val="BodyText"/>
        <w:spacing w:before="240" w:after="240"/>
        <w:jc w:val="both"/>
        <w:rPr>
          <w:rFonts w:asciiTheme="minorHAnsi" w:hAnsiTheme="minorHAnsi" w:cstheme="minorHAnsi"/>
          <w:b/>
          <w:bCs/>
          <w:i/>
          <w:iCs/>
          <w:sz w:val="22"/>
          <w:szCs w:val="22"/>
        </w:rPr>
      </w:pPr>
      <w:r w:rsidRPr="007B3B2B">
        <w:rPr>
          <w:rFonts w:asciiTheme="minorHAnsi" w:hAnsiTheme="minorHAnsi" w:cstheme="minorHAnsi"/>
          <w:b/>
          <w:bCs/>
          <w:i/>
          <w:iCs/>
          <w:sz w:val="22"/>
          <w:szCs w:val="22"/>
        </w:rPr>
        <w:t>Flexibility of the operation of s424 for unintended consequences</w:t>
      </w:r>
    </w:p>
    <w:p w14:paraId="14E2E458" w14:textId="77777777" w:rsidR="007B3B2B" w:rsidRDefault="007B3B2B" w:rsidP="007B3B2B">
      <w:pPr>
        <w:pStyle w:val="BodyText"/>
        <w:spacing w:before="240" w:after="240"/>
        <w:jc w:val="both"/>
        <w:rPr>
          <w:rFonts w:asciiTheme="minorHAnsi" w:hAnsiTheme="minorHAnsi" w:cstheme="minorHAnsi"/>
          <w:sz w:val="22"/>
          <w:szCs w:val="22"/>
        </w:rPr>
      </w:pPr>
      <w:r w:rsidRPr="007B3B2B">
        <w:rPr>
          <w:rFonts w:asciiTheme="minorHAnsi" w:hAnsiTheme="minorHAnsi" w:cstheme="minorHAnsi"/>
          <w:sz w:val="22"/>
          <w:szCs w:val="22"/>
        </w:rPr>
        <w:t>Section 424 of the MRCA provides the Commission with discretion to grant assistance or benefits that it considers reasonable to a person as specified. Currently, the special assistance provision is very restrictive because it explicitly excludes anyone who is (or would be) entitled to compensation or benefits under the MRCA or VEA. These restrictions are imposed by current subsection 424(2). The VETS Bill would modify section 424 to remove this exclusion and open the possibility of special assistance to any veteran or dependant, should it be needed. The intent is to afford the Repatriation Commission the necessary flexibility to grant reasonable benefits to a person, including in unforeseen circumstances upon the transition to the single ongoing Act, where they fall outside the ambit of the liability and compensation provisions under that model.</w:t>
      </w:r>
    </w:p>
    <w:p w14:paraId="0CDA03AE" w14:textId="6FEE2FD4" w:rsidR="007B3B2B" w:rsidRPr="007B3B2B" w:rsidRDefault="007B3B2B" w:rsidP="007B3B2B">
      <w:pPr>
        <w:pStyle w:val="BodyText"/>
        <w:spacing w:before="240" w:after="240"/>
        <w:jc w:val="both"/>
        <w:rPr>
          <w:rFonts w:asciiTheme="minorHAnsi" w:hAnsiTheme="minorHAnsi" w:cstheme="minorHAnsi"/>
          <w:b/>
          <w:bCs/>
          <w:i/>
          <w:iCs/>
          <w:sz w:val="22"/>
          <w:szCs w:val="22"/>
        </w:rPr>
      </w:pPr>
      <w:r w:rsidRPr="007B3B2B">
        <w:rPr>
          <w:rFonts w:asciiTheme="minorHAnsi" w:hAnsiTheme="minorHAnsi" w:cstheme="minorHAnsi"/>
          <w:b/>
          <w:bCs/>
          <w:i/>
          <w:iCs/>
          <w:sz w:val="22"/>
          <w:szCs w:val="22"/>
        </w:rPr>
        <w:t>What happens when someone moves off VVRS – do they then enter SRDP?</w:t>
      </w:r>
    </w:p>
    <w:p w14:paraId="00D3C852" w14:textId="69DFB8D8" w:rsidR="007B3B2B" w:rsidRPr="007B3B2B" w:rsidRDefault="007B3B2B" w:rsidP="007B3B2B">
      <w:pPr>
        <w:pStyle w:val="BodyText"/>
        <w:spacing w:before="240" w:after="240"/>
        <w:jc w:val="both"/>
        <w:rPr>
          <w:rFonts w:asciiTheme="minorHAnsi" w:hAnsiTheme="minorHAnsi" w:cstheme="minorHAnsi"/>
          <w:sz w:val="22"/>
          <w:szCs w:val="22"/>
        </w:rPr>
      </w:pPr>
      <w:r w:rsidRPr="007B3B2B">
        <w:rPr>
          <w:rFonts w:asciiTheme="minorHAnsi" w:hAnsiTheme="minorHAnsi" w:cstheme="minorHAnsi"/>
          <w:sz w:val="22"/>
          <w:szCs w:val="22"/>
        </w:rPr>
        <w:t xml:space="preserve">The Veterans’ Vocational Rehabilitation Scheme (VVRS) provides vocational rehabilitation assistance for VEA clients under Section 115B of the VEA. Special Rate Disability Pension (SRDP) is a compensation benefit where eligible members can make a choice to receive SRDP if they meet eligibility under Section 199(1) of the MRCA (SRDP is </w:t>
      </w:r>
      <w:proofErr w:type="gramStart"/>
      <w:r w:rsidRPr="007B3B2B">
        <w:rPr>
          <w:rFonts w:asciiTheme="minorHAnsi" w:hAnsiTheme="minorHAnsi" w:cstheme="minorHAnsi"/>
          <w:sz w:val="22"/>
          <w:szCs w:val="22"/>
        </w:rPr>
        <w:t>similar to</w:t>
      </w:r>
      <w:proofErr w:type="gramEnd"/>
      <w:r w:rsidRPr="007B3B2B">
        <w:rPr>
          <w:rFonts w:asciiTheme="minorHAnsi" w:hAnsiTheme="minorHAnsi" w:cstheme="minorHAnsi"/>
          <w:sz w:val="22"/>
          <w:szCs w:val="22"/>
        </w:rPr>
        <w:t xml:space="preserve"> the Special Rate/</w:t>
      </w:r>
      <w:r>
        <w:rPr>
          <w:rFonts w:asciiTheme="minorHAnsi" w:hAnsiTheme="minorHAnsi" w:cstheme="minorHAnsi"/>
          <w:sz w:val="22"/>
          <w:szCs w:val="22"/>
        </w:rPr>
        <w:t xml:space="preserve"> Totally and permanently incapacitated (</w:t>
      </w:r>
      <w:r w:rsidRPr="007B3B2B">
        <w:rPr>
          <w:rFonts w:asciiTheme="minorHAnsi" w:hAnsiTheme="minorHAnsi" w:cstheme="minorHAnsi"/>
          <w:sz w:val="22"/>
          <w:szCs w:val="22"/>
        </w:rPr>
        <w:t>TPI</w:t>
      </w:r>
      <w:r>
        <w:rPr>
          <w:rFonts w:asciiTheme="minorHAnsi" w:hAnsiTheme="minorHAnsi" w:cstheme="minorHAnsi"/>
          <w:sz w:val="22"/>
          <w:szCs w:val="22"/>
        </w:rPr>
        <w:t>)</w:t>
      </w:r>
      <w:r w:rsidRPr="007B3B2B">
        <w:rPr>
          <w:rFonts w:asciiTheme="minorHAnsi" w:hAnsiTheme="minorHAnsi" w:cstheme="minorHAnsi"/>
          <w:sz w:val="22"/>
          <w:szCs w:val="22"/>
        </w:rPr>
        <w:t xml:space="preserve"> pension available under the VEA). As such, VVRS and SRDP are different benefits intended for different purposes. </w:t>
      </w:r>
    </w:p>
    <w:p w14:paraId="63D0DA8B" w14:textId="087F8BEF" w:rsidR="007B3B2B" w:rsidRPr="007B3B2B" w:rsidRDefault="007B3B2B" w:rsidP="007B3B2B">
      <w:pPr>
        <w:pStyle w:val="BodyText"/>
        <w:spacing w:before="240" w:after="240"/>
        <w:jc w:val="both"/>
        <w:rPr>
          <w:rFonts w:asciiTheme="minorHAnsi" w:hAnsiTheme="minorHAnsi" w:cstheme="minorHAnsi"/>
          <w:sz w:val="22"/>
          <w:szCs w:val="22"/>
        </w:rPr>
      </w:pPr>
      <w:r w:rsidRPr="007B3B2B">
        <w:rPr>
          <w:rFonts w:asciiTheme="minorHAnsi" w:hAnsiTheme="minorHAnsi" w:cstheme="minorHAnsi"/>
          <w:sz w:val="22"/>
          <w:szCs w:val="22"/>
        </w:rPr>
        <w:t xml:space="preserve">The VEA contains safety-net provisions for certain pensioners undertaking a VVRS program so that they can retain their benefits while undertaking vocational rehabilitation. These safety-net provisions will remain in place after 1 July 2026, even if the VEA rehabilitation program is transitioned across to the MRCA. As such, veterans working under the VVRS at the time of commencement will remain eligible for Special Rate and Intermediate Rate of disability compensation pension, and invalidity service pension, under the safety-net provisions, section 115D and 115G of the VEA. </w:t>
      </w:r>
    </w:p>
    <w:p w14:paraId="2FE58913" w14:textId="2028124A" w:rsidR="007B3B2B" w:rsidRPr="007B3B2B" w:rsidRDefault="007B3B2B" w:rsidP="007B3B2B">
      <w:pPr>
        <w:pStyle w:val="BodyText"/>
        <w:spacing w:before="240" w:after="240"/>
        <w:jc w:val="both"/>
        <w:rPr>
          <w:rFonts w:asciiTheme="minorHAnsi" w:hAnsiTheme="minorHAnsi" w:cstheme="minorHAnsi"/>
          <w:sz w:val="22"/>
          <w:szCs w:val="22"/>
        </w:rPr>
      </w:pPr>
      <w:r w:rsidRPr="007B3B2B">
        <w:rPr>
          <w:rFonts w:asciiTheme="minorHAnsi" w:hAnsiTheme="minorHAnsi" w:cstheme="minorHAnsi"/>
          <w:sz w:val="22"/>
          <w:szCs w:val="22"/>
        </w:rPr>
        <w:t>From 1 July 2026, this will be known as a the Transferred VEA rehabilitation program.  Under the MRCA, rehabilitation is provided as a whole-of-person approach to enable a veteran to maximise their will being. A program may consist of medical management, psychosocial and vocational support.</w:t>
      </w:r>
    </w:p>
    <w:p w14:paraId="73767287" w14:textId="219F1CA9" w:rsidR="007B3B2B" w:rsidRDefault="007B3B2B" w:rsidP="004C471B">
      <w:pPr>
        <w:pStyle w:val="BodyText"/>
        <w:spacing w:before="240" w:after="240"/>
        <w:jc w:val="both"/>
        <w:rPr>
          <w:rFonts w:asciiTheme="minorHAnsi" w:hAnsiTheme="minorHAnsi" w:cstheme="minorHAnsi"/>
          <w:sz w:val="22"/>
          <w:szCs w:val="22"/>
        </w:rPr>
      </w:pPr>
      <w:r w:rsidRPr="007B3B2B">
        <w:rPr>
          <w:rFonts w:asciiTheme="minorHAnsi" w:hAnsiTheme="minorHAnsi" w:cstheme="minorHAnsi"/>
          <w:sz w:val="22"/>
          <w:szCs w:val="22"/>
        </w:rPr>
        <w:t>From 1 July 2026 a VEA veteran may be able to receive SRDP if they receive MRCA incapacity payments, have 50 points of impairment under the MRCA, and are unable to work more than 10 hours per week</w:t>
      </w:r>
      <w:r>
        <w:rPr>
          <w:rFonts w:asciiTheme="minorHAnsi" w:hAnsiTheme="minorHAnsi" w:cstheme="minorHAnsi"/>
          <w:sz w:val="22"/>
          <w:szCs w:val="22"/>
        </w:rPr>
        <w:t>.</w:t>
      </w:r>
    </w:p>
    <w:p w14:paraId="435249F2" w14:textId="13975F1F" w:rsidR="00C400DE" w:rsidRPr="00C400DE" w:rsidRDefault="00187A5E" w:rsidP="003E428D">
      <w:pPr>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6 </w:t>
      </w:r>
      <w:r w:rsidRPr="00C34A77">
        <w:rPr>
          <w:rFonts w:asciiTheme="minorHAnsi" w:hAnsiTheme="minorHAnsi" w:cstheme="minorHAnsi"/>
          <w:b/>
          <w:bCs/>
          <w:color w:val="365F91" w:themeColor="accent1" w:themeShade="BF"/>
        </w:rPr>
        <w:tab/>
      </w:r>
      <w:r w:rsidR="009572D8">
        <w:rPr>
          <w:rFonts w:asciiTheme="minorHAnsi" w:hAnsiTheme="minorHAnsi" w:cstheme="minorHAnsi"/>
          <w:b/>
          <w:bCs/>
          <w:color w:val="365F91" w:themeColor="accent1" w:themeShade="BF"/>
        </w:rPr>
        <w:t>Update on Level 4 Advocates, Recognition of Prior Learning, and Integration into Advocacy Reform</w:t>
      </w:r>
    </w:p>
    <w:p w14:paraId="1ADD3AE7" w14:textId="2FAD3DB5" w:rsidR="001241E5" w:rsidRDefault="00C75D64" w:rsidP="003E428D">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241E5">
        <w:rPr>
          <w:rFonts w:asciiTheme="minorHAnsi" w:hAnsiTheme="minorHAnsi" w:cstheme="minorHAnsi"/>
          <w:b/>
          <w:bCs/>
          <w:sz w:val="22"/>
          <w:szCs w:val="22"/>
        </w:rPr>
        <w:t>NOTED</w:t>
      </w:r>
      <w:r>
        <w:rPr>
          <w:rFonts w:asciiTheme="minorHAnsi" w:hAnsiTheme="minorHAnsi" w:cstheme="minorHAnsi"/>
          <w:sz w:val="22"/>
          <w:szCs w:val="22"/>
        </w:rPr>
        <w:t xml:space="preserve"> the </w:t>
      </w:r>
      <w:r w:rsidR="001241E5">
        <w:rPr>
          <w:rFonts w:asciiTheme="minorHAnsi" w:hAnsiTheme="minorHAnsi" w:cstheme="minorHAnsi"/>
          <w:sz w:val="22"/>
          <w:szCs w:val="22"/>
        </w:rPr>
        <w:t xml:space="preserve">update </w:t>
      </w:r>
      <w:r w:rsidR="001842A8">
        <w:rPr>
          <w:rFonts w:asciiTheme="minorHAnsi" w:hAnsiTheme="minorHAnsi" w:cstheme="minorHAnsi"/>
          <w:sz w:val="22"/>
          <w:szCs w:val="22"/>
        </w:rPr>
        <w:t xml:space="preserve">provided and </w:t>
      </w:r>
      <w:r w:rsidR="001241E5" w:rsidRPr="001241E5">
        <w:rPr>
          <w:rFonts w:asciiTheme="minorHAnsi" w:hAnsiTheme="minorHAnsi" w:cstheme="minorHAnsi"/>
          <w:b/>
          <w:bCs/>
          <w:sz w:val="22"/>
          <w:szCs w:val="22"/>
        </w:rPr>
        <w:t>DISCUSSED</w:t>
      </w:r>
      <w:r w:rsidR="001241E5">
        <w:rPr>
          <w:rFonts w:asciiTheme="minorHAnsi" w:hAnsiTheme="minorHAnsi" w:cstheme="minorHAnsi"/>
          <w:sz w:val="22"/>
          <w:szCs w:val="22"/>
        </w:rPr>
        <w:t xml:space="preserve"> the ongoing development of course content and materials for the Compensation Level 4 Advocates (C4) program, as well as DVA’s efforts to gauge interest </w:t>
      </w:r>
      <w:r w:rsidR="00F0058B">
        <w:rPr>
          <w:rFonts w:asciiTheme="minorHAnsi" w:hAnsiTheme="minorHAnsi" w:cstheme="minorHAnsi"/>
          <w:sz w:val="22"/>
          <w:szCs w:val="22"/>
        </w:rPr>
        <w:t xml:space="preserve">from existing C4 Advocates </w:t>
      </w:r>
      <w:r w:rsidR="001241E5">
        <w:rPr>
          <w:rFonts w:asciiTheme="minorHAnsi" w:hAnsiTheme="minorHAnsi" w:cstheme="minorHAnsi"/>
          <w:sz w:val="22"/>
          <w:szCs w:val="22"/>
        </w:rPr>
        <w:t>in mentoring</w:t>
      </w:r>
      <w:r w:rsidR="00F0058B">
        <w:rPr>
          <w:rFonts w:asciiTheme="minorHAnsi" w:hAnsiTheme="minorHAnsi" w:cstheme="minorHAnsi"/>
          <w:sz w:val="22"/>
          <w:szCs w:val="22"/>
        </w:rPr>
        <w:t>,</w:t>
      </w:r>
      <w:r w:rsidR="001241E5">
        <w:rPr>
          <w:rFonts w:asciiTheme="minorHAnsi" w:hAnsiTheme="minorHAnsi" w:cstheme="minorHAnsi"/>
          <w:sz w:val="22"/>
          <w:szCs w:val="22"/>
        </w:rPr>
        <w:t xml:space="preserve"> to facilitate the rollout of the new course in 2025. </w:t>
      </w:r>
    </w:p>
    <w:p w14:paraId="2548F442" w14:textId="242515DB" w:rsidR="001241E5" w:rsidRDefault="001241E5" w:rsidP="003E428D">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241E5">
        <w:rPr>
          <w:rFonts w:asciiTheme="minorHAnsi" w:hAnsiTheme="minorHAnsi" w:cstheme="minorHAnsi"/>
          <w:b/>
          <w:bCs/>
          <w:sz w:val="22"/>
          <w:szCs w:val="22"/>
        </w:rPr>
        <w:t>ACKNOWLEDGED</w:t>
      </w:r>
      <w:r>
        <w:rPr>
          <w:rFonts w:asciiTheme="minorHAnsi" w:hAnsiTheme="minorHAnsi" w:cstheme="minorHAnsi"/>
          <w:sz w:val="22"/>
          <w:szCs w:val="22"/>
        </w:rPr>
        <w:t xml:space="preserve"> that DVA has engaged </w:t>
      </w:r>
      <w:r w:rsidR="00903F6C">
        <w:rPr>
          <w:rFonts w:asciiTheme="minorHAnsi" w:hAnsiTheme="minorHAnsi" w:cstheme="minorHAnsi"/>
          <w:sz w:val="22"/>
          <w:szCs w:val="22"/>
        </w:rPr>
        <w:t>Major Trainer Services (</w:t>
      </w:r>
      <w:r>
        <w:rPr>
          <w:rFonts w:asciiTheme="minorHAnsi" w:hAnsiTheme="minorHAnsi" w:cstheme="minorHAnsi"/>
          <w:sz w:val="22"/>
          <w:szCs w:val="22"/>
        </w:rPr>
        <w:t>MTS</w:t>
      </w:r>
      <w:r w:rsidR="00903F6C">
        <w:rPr>
          <w:rFonts w:asciiTheme="minorHAnsi" w:hAnsiTheme="minorHAnsi" w:cstheme="minorHAnsi"/>
          <w:sz w:val="22"/>
          <w:szCs w:val="22"/>
        </w:rPr>
        <w:t>)</w:t>
      </w:r>
      <w:r>
        <w:rPr>
          <w:rFonts w:asciiTheme="minorHAnsi" w:hAnsiTheme="minorHAnsi" w:cstheme="minorHAnsi"/>
          <w:sz w:val="22"/>
          <w:szCs w:val="22"/>
        </w:rPr>
        <w:t xml:space="preserve"> to create specialised </w:t>
      </w:r>
      <w:r w:rsidR="00F0058B">
        <w:rPr>
          <w:rFonts w:asciiTheme="minorHAnsi" w:hAnsiTheme="minorHAnsi" w:cstheme="minorHAnsi"/>
          <w:sz w:val="22"/>
          <w:szCs w:val="22"/>
        </w:rPr>
        <w:t>`</w:t>
      </w:r>
      <w:r>
        <w:rPr>
          <w:rFonts w:asciiTheme="minorHAnsi" w:hAnsiTheme="minorHAnsi" w:cstheme="minorHAnsi"/>
          <w:sz w:val="22"/>
          <w:szCs w:val="22"/>
        </w:rPr>
        <w:t xml:space="preserve">training for C4 mentors and </w:t>
      </w:r>
      <w:r w:rsidRPr="001241E5">
        <w:rPr>
          <w:rFonts w:asciiTheme="minorHAnsi" w:hAnsiTheme="minorHAnsi" w:cstheme="minorHAnsi"/>
          <w:b/>
          <w:bCs/>
          <w:sz w:val="22"/>
          <w:szCs w:val="22"/>
        </w:rPr>
        <w:t>NOTED</w:t>
      </w:r>
      <w:r>
        <w:rPr>
          <w:rFonts w:asciiTheme="minorHAnsi" w:hAnsiTheme="minorHAnsi" w:cstheme="minorHAnsi"/>
          <w:sz w:val="22"/>
          <w:szCs w:val="22"/>
        </w:rPr>
        <w:t xml:space="preserve"> the Recognition of Prior Learning (RPL) process, which accesses existing skills and experience for </w:t>
      </w:r>
      <w:r>
        <w:rPr>
          <w:rFonts w:asciiTheme="minorHAnsi" w:hAnsiTheme="minorHAnsi" w:cstheme="minorHAnsi"/>
          <w:sz w:val="22"/>
          <w:szCs w:val="22"/>
        </w:rPr>
        <w:lastRenderedPageBreak/>
        <w:t xml:space="preserve">alignment with the Units of Competency </w:t>
      </w:r>
      <w:proofErr w:type="gramStart"/>
      <w:r>
        <w:rPr>
          <w:rFonts w:asciiTheme="minorHAnsi" w:hAnsiTheme="minorHAnsi" w:cstheme="minorHAnsi"/>
          <w:sz w:val="22"/>
          <w:szCs w:val="22"/>
        </w:rPr>
        <w:t>in the Course of</w:t>
      </w:r>
      <w:proofErr w:type="gramEnd"/>
      <w:r>
        <w:rPr>
          <w:rFonts w:asciiTheme="minorHAnsi" w:hAnsiTheme="minorHAnsi" w:cstheme="minorHAnsi"/>
          <w:sz w:val="22"/>
          <w:szCs w:val="22"/>
        </w:rPr>
        <w:t xml:space="preserve"> Military Advocacy. </w:t>
      </w:r>
      <w:r w:rsidR="00903F6C">
        <w:rPr>
          <w:rFonts w:asciiTheme="minorHAnsi" w:hAnsiTheme="minorHAnsi" w:cstheme="minorHAnsi"/>
          <w:sz w:val="22"/>
          <w:szCs w:val="22"/>
        </w:rPr>
        <w:t xml:space="preserve">Members </w:t>
      </w:r>
      <w:r w:rsidR="00903F6C" w:rsidRPr="00747524">
        <w:rPr>
          <w:rFonts w:asciiTheme="minorHAnsi" w:hAnsiTheme="minorHAnsi" w:cstheme="minorHAnsi"/>
          <w:b/>
          <w:bCs/>
          <w:sz w:val="22"/>
          <w:szCs w:val="22"/>
        </w:rPr>
        <w:t>DISCUSSED</w:t>
      </w:r>
      <w:r w:rsidR="00903F6C">
        <w:rPr>
          <w:rFonts w:asciiTheme="minorHAnsi" w:hAnsiTheme="minorHAnsi" w:cstheme="minorHAnsi"/>
          <w:sz w:val="22"/>
          <w:szCs w:val="22"/>
        </w:rPr>
        <w:t xml:space="preserve"> C4 and the current pilot underway, and the desire to hold more courses into 2025 if the demand is there. </w:t>
      </w:r>
    </w:p>
    <w:p w14:paraId="3417AE74" w14:textId="0BC1B011" w:rsidR="0075017F" w:rsidRDefault="001241E5" w:rsidP="003E428D">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1241E5">
        <w:rPr>
          <w:rFonts w:asciiTheme="minorHAnsi" w:hAnsiTheme="minorHAnsi" w:cstheme="minorHAnsi"/>
          <w:b/>
          <w:bCs/>
          <w:sz w:val="22"/>
          <w:szCs w:val="22"/>
        </w:rPr>
        <w:t>DISCUSSED</w:t>
      </w:r>
      <w:r>
        <w:rPr>
          <w:rFonts w:asciiTheme="minorHAnsi" w:hAnsiTheme="minorHAnsi" w:cstheme="minorHAnsi"/>
          <w:sz w:val="22"/>
          <w:szCs w:val="22"/>
        </w:rPr>
        <w:t xml:space="preserve"> the proposed Institute of Veterans’ Advocates, which will provide leadership, set competency standards, and establish guidance for RPL as part of advocacy reform.</w:t>
      </w:r>
      <w:r w:rsidR="00903F6C">
        <w:rPr>
          <w:rFonts w:asciiTheme="minorHAnsi" w:hAnsiTheme="minorHAnsi" w:cstheme="minorHAnsi"/>
          <w:sz w:val="22"/>
          <w:szCs w:val="22"/>
        </w:rPr>
        <w:t xml:space="preserve"> </w:t>
      </w:r>
      <w:r>
        <w:rPr>
          <w:rFonts w:asciiTheme="minorHAnsi" w:hAnsiTheme="minorHAnsi" w:cstheme="minorHAnsi"/>
          <w:sz w:val="22"/>
          <w:szCs w:val="22"/>
        </w:rPr>
        <w:t xml:space="preserve">Members </w:t>
      </w:r>
      <w:r w:rsidRPr="001241E5">
        <w:rPr>
          <w:rFonts w:asciiTheme="minorHAnsi" w:hAnsiTheme="minorHAnsi" w:cstheme="minorHAnsi"/>
          <w:b/>
          <w:bCs/>
          <w:sz w:val="22"/>
          <w:szCs w:val="22"/>
        </w:rPr>
        <w:t>NOTED</w:t>
      </w:r>
      <w:r w:rsidR="00F0058B">
        <w:rPr>
          <w:rFonts w:asciiTheme="minorHAnsi" w:hAnsiTheme="minorHAnsi" w:cstheme="minorHAnsi"/>
          <w:b/>
          <w:bCs/>
          <w:sz w:val="22"/>
          <w:szCs w:val="22"/>
        </w:rPr>
        <w:t xml:space="preserve"> </w:t>
      </w:r>
      <w:r w:rsidR="00F0058B">
        <w:rPr>
          <w:rFonts w:asciiTheme="minorHAnsi" w:hAnsiTheme="minorHAnsi" w:cstheme="minorHAnsi"/>
          <w:sz w:val="22"/>
          <w:szCs w:val="22"/>
        </w:rPr>
        <w:t xml:space="preserve">that feedback on the consultation paper </w:t>
      </w:r>
      <w:r>
        <w:rPr>
          <w:rFonts w:asciiTheme="minorHAnsi" w:hAnsiTheme="minorHAnsi" w:cstheme="minorHAnsi"/>
          <w:sz w:val="22"/>
          <w:szCs w:val="22"/>
        </w:rPr>
        <w:t xml:space="preserve">is currently under consideration. </w:t>
      </w:r>
      <w:r w:rsidR="0075017F">
        <w:rPr>
          <w:rFonts w:asciiTheme="minorHAnsi" w:hAnsiTheme="minorHAnsi" w:cstheme="minorHAnsi"/>
          <w:sz w:val="22"/>
          <w:szCs w:val="22"/>
        </w:rPr>
        <w:t xml:space="preserve">Members </w:t>
      </w:r>
      <w:r w:rsidR="0075017F" w:rsidRPr="0075017F">
        <w:rPr>
          <w:rFonts w:asciiTheme="minorHAnsi" w:hAnsiTheme="minorHAnsi" w:cstheme="minorHAnsi"/>
          <w:b/>
          <w:bCs/>
          <w:sz w:val="22"/>
          <w:szCs w:val="22"/>
        </w:rPr>
        <w:t>ACKNOWLEDGED</w:t>
      </w:r>
      <w:r w:rsidR="0075017F">
        <w:rPr>
          <w:rFonts w:asciiTheme="minorHAnsi" w:hAnsiTheme="minorHAnsi" w:cstheme="minorHAnsi"/>
          <w:sz w:val="22"/>
          <w:szCs w:val="22"/>
        </w:rPr>
        <w:t xml:space="preserve"> challenges in advocate recruitment and training availability as barriers to volunteer engagement, noting ongoing efforts to address these issues as part of the Royal Commission recommendations. </w:t>
      </w:r>
    </w:p>
    <w:tbl>
      <w:tblPr>
        <w:tblStyle w:val="TableGrid"/>
        <w:tblW w:w="10485" w:type="dxa"/>
        <w:tblLook w:val="04A0" w:firstRow="1" w:lastRow="0" w:firstColumn="1" w:lastColumn="0" w:noHBand="0" w:noVBand="1"/>
      </w:tblPr>
      <w:tblGrid>
        <w:gridCol w:w="7792"/>
        <w:gridCol w:w="2693"/>
      </w:tblGrid>
      <w:tr w:rsidR="00FB2E66" w:rsidRPr="00F6233B" w14:paraId="3A8D5352" w14:textId="77777777" w:rsidTr="003E428D">
        <w:tc>
          <w:tcPr>
            <w:tcW w:w="7792" w:type="dxa"/>
            <w:shd w:val="clear" w:color="auto" w:fill="17365D" w:themeFill="text2" w:themeFillShade="BF"/>
          </w:tcPr>
          <w:p w14:paraId="62BE5CD0" w14:textId="77777777" w:rsidR="00FB2E66" w:rsidRPr="00F6233B" w:rsidRDefault="00FB2E66" w:rsidP="003E428D">
            <w:pPr>
              <w:tabs>
                <w:tab w:val="left" w:pos="1985"/>
              </w:tabs>
              <w:spacing w:line="276" w:lineRule="auto"/>
              <w:jc w:val="both"/>
              <w:rPr>
                <w:rFonts w:asciiTheme="minorHAnsi" w:hAnsiTheme="minorHAnsi" w:cstheme="minorHAnsi"/>
                <w:b/>
                <w:sz w:val="22"/>
                <w:szCs w:val="22"/>
              </w:rPr>
            </w:pPr>
            <w:r w:rsidRPr="00F6233B">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693" w:type="dxa"/>
            <w:shd w:val="clear" w:color="auto" w:fill="17365D" w:themeFill="text2" w:themeFillShade="BF"/>
          </w:tcPr>
          <w:p w14:paraId="3BFB80EA" w14:textId="77777777" w:rsidR="00FB2E66" w:rsidRPr="00F6233B" w:rsidRDefault="00FB2E66" w:rsidP="003E428D">
            <w:pPr>
              <w:tabs>
                <w:tab w:val="left" w:pos="1985"/>
              </w:tabs>
              <w:spacing w:line="276" w:lineRule="auto"/>
              <w:jc w:val="both"/>
              <w:rPr>
                <w:rFonts w:asciiTheme="minorHAnsi" w:hAnsiTheme="minorHAnsi" w:cstheme="minorHAnsi"/>
                <w:b/>
                <w:sz w:val="22"/>
                <w:szCs w:val="22"/>
              </w:rPr>
            </w:pPr>
            <w:r w:rsidRPr="00F6233B">
              <w:rPr>
                <w:rFonts w:asciiTheme="minorHAnsi" w:hAnsiTheme="minorHAnsi" w:cstheme="minorHAnsi"/>
                <w:b/>
                <w:sz w:val="22"/>
                <w:szCs w:val="22"/>
              </w:rPr>
              <w:t>Responsible</w:t>
            </w:r>
          </w:p>
        </w:tc>
      </w:tr>
      <w:tr w:rsidR="006268CF" w:rsidRPr="00F6233B" w14:paraId="4528A0D3" w14:textId="77777777" w:rsidTr="003E428D">
        <w:trPr>
          <w:trHeight w:val="40"/>
        </w:trPr>
        <w:tc>
          <w:tcPr>
            <w:tcW w:w="7792" w:type="dxa"/>
          </w:tcPr>
          <w:p w14:paraId="21F90883" w14:textId="13F95319" w:rsidR="006268CF" w:rsidRPr="00631D78" w:rsidRDefault="0075017F" w:rsidP="003E428D">
            <w:pPr>
              <w:tabs>
                <w:tab w:val="left" w:pos="1985"/>
              </w:tabs>
              <w:jc w:val="both"/>
              <w:rPr>
                <w:rFonts w:asciiTheme="minorHAnsi" w:hAnsiTheme="minorHAnsi" w:cstheme="minorHAnsi"/>
                <w:bCs/>
                <w:sz w:val="22"/>
                <w:szCs w:val="22"/>
              </w:rPr>
            </w:pPr>
            <w:r w:rsidRPr="00631D78">
              <w:rPr>
                <w:rFonts w:asciiTheme="minorHAnsi" w:hAnsiTheme="minorHAnsi" w:cstheme="minorHAnsi"/>
                <w:bCs/>
                <w:sz w:val="22"/>
                <w:szCs w:val="22"/>
              </w:rPr>
              <w:t>2024OWP/A</w:t>
            </w:r>
            <w:r w:rsidR="00434E40">
              <w:rPr>
                <w:rFonts w:asciiTheme="minorHAnsi" w:hAnsiTheme="minorHAnsi" w:cstheme="minorHAnsi"/>
                <w:bCs/>
                <w:sz w:val="22"/>
                <w:szCs w:val="22"/>
              </w:rPr>
              <w:t>22</w:t>
            </w:r>
            <w:r w:rsidRPr="00631D78">
              <w:rPr>
                <w:rFonts w:asciiTheme="minorHAnsi" w:hAnsiTheme="minorHAnsi" w:cstheme="minorHAnsi"/>
                <w:bCs/>
                <w:sz w:val="22"/>
                <w:szCs w:val="22"/>
              </w:rPr>
              <w:t xml:space="preserve"> – Confirm the </w:t>
            </w:r>
            <w:r w:rsidR="00F0058B">
              <w:rPr>
                <w:rFonts w:asciiTheme="minorHAnsi" w:hAnsiTheme="minorHAnsi" w:cstheme="minorHAnsi"/>
                <w:bCs/>
                <w:sz w:val="22"/>
                <w:szCs w:val="22"/>
              </w:rPr>
              <w:t xml:space="preserve">status of </w:t>
            </w:r>
            <w:r w:rsidRPr="00631D78">
              <w:rPr>
                <w:rFonts w:asciiTheme="minorHAnsi" w:hAnsiTheme="minorHAnsi" w:cstheme="minorHAnsi"/>
                <w:bCs/>
                <w:sz w:val="22"/>
                <w:szCs w:val="22"/>
              </w:rPr>
              <w:t>implementation and timeline of the first trial course for Level 4 Advocates under</w:t>
            </w:r>
            <w:r w:rsidR="00631D78" w:rsidRPr="00631D78">
              <w:rPr>
                <w:rFonts w:asciiTheme="minorHAnsi" w:hAnsiTheme="minorHAnsi" w:cstheme="minorHAnsi"/>
                <w:bCs/>
                <w:sz w:val="22"/>
                <w:szCs w:val="22"/>
              </w:rPr>
              <w:t xml:space="preserve"> the Advocacy Training and Development Program (</w:t>
            </w:r>
            <w:r w:rsidRPr="00631D78">
              <w:rPr>
                <w:rFonts w:asciiTheme="minorHAnsi" w:hAnsiTheme="minorHAnsi" w:cstheme="minorHAnsi"/>
                <w:bCs/>
                <w:sz w:val="22"/>
                <w:szCs w:val="22"/>
              </w:rPr>
              <w:t>AT</w:t>
            </w:r>
            <w:r w:rsidR="001842A8">
              <w:rPr>
                <w:rFonts w:asciiTheme="minorHAnsi" w:hAnsiTheme="minorHAnsi" w:cstheme="minorHAnsi"/>
                <w:bCs/>
                <w:sz w:val="22"/>
                <w:szCs w:val="22"/>
              </w:rPr>
              <w:t>D</w:t>
            </w:r>
            <w:r w:rsidRPr="00631D78">
              <w:rPr>
                <w:rFonts w:asciiTheme="minorHAnsi" w:hAnsiTheme="minorHAnsi" w:cstheme="minorHAnsi"/>
                <w:bCs/>
                <w:sz w:val="22"/>
                <w:szCs w:val="22"/>
              </w:rPr>
              <w:t>P</w:t>
            </w:r>
            <w:r w:rsidR="00631D78" w:rsidRPr="00631D78">
              <w:rPr>
                <w:rFonts w:asciiTheme="minorHAnsi" w:hAnsiTheme="minorHAnsi" w:cstheme="minorHAnsi"/>
                <w:bCs/>
                <w:sz w:val="22"/>
                <w:szCs w:val="22"/>
              </w:rPr>
              <w:t>)</w:t>
            </w:r>
            <w:r w:rsidRPr="00631D78">
              <w:rPr>
                <w:rFonts w:asciiTheme="minorHAnsi" w:hAnsiTheme="minorHAnsi" w:cstheme="minorHAnsi"/>
                <w:bCs/>
                <w:sz w:val="22"/>
                <w:szCs w:val="22"/>
              </w:rPr>
              <w:t xml:space="preserve">, addressing concerns regarding recognition of </w:t>
            </w:r>
            <w:r w:rsidR="00F0058B" w:rsidRPr="00631D78">
              <w:rPr>
                <w:rFonts w:asciiTheme="minorHAnsi" w:hAnsiTheme="minorHAnsi" w:cstheme="minorHAnsi"/>
                <w:bCs/>
                <w:sz w:val="22"/>
                <w:szCs w:val="22"/>
              </w:rPr>
              <w:t xml:space="preserve">prior </w:t>
            </w:r>
            <w:r w:rsidRPr="00631D78">
              <w:rPr>
                <w:rFonts w:asciiTheme="minorHAnsi" w:hAnsiTheme="minorHAnsi" w:cstheme="minorHAnsi"/>
                <w:bCs/>
                <w:sz w:val="22"/>
                <w:szCs w:val="22"/>
              </w:rPr>
              <w:t xml:space="preserve">learning and qualifications since the program’s inception. </w:t>
            </w:r>
          </w:p>
        </w:tc>
        <w:tc>
          <w:tcPr>
            <w:tcW w:w="2693" w:type="dxa"/>
          </w:tcPr>
          <w:p w14:paraId="69C85318" w14:textId="5C8FC4E9" w:rsidR="006268CF" w:rsidRPr="00631D78" w:rsidRDefault="00631D78" w:rsidP="003E428D">
            <w:pPr>
              <w:tabs>
                <w:tab w:val="left" w:pos="1985"/>
              </w:tabs>
              <w:spacing w:line="276" w:lineRule="auto"/>
              <w:rPr>
                <w:rFonts w:asciiTheme="minorHAnsi" w:hAnsiTheme="minorHAnsi" w:cstheme="minorHAnsi"/>
                <w:sz w:val="22"/>
                <w:szCs w:val="22"/>
              </w:rPr>
            </w:pPr>
            <w:r w:rsidRPr="00631D78">
              <w:rPr>
                <w:rFonts w:asciiTheme="minorHAnsi" w:hAnsiTheme="minorHAnsi" w:cstheme="minorHAnsi"/>
                <w:sz w:val="22"/>
                <w:szCs w:val="22"/>
              </w:rPr>
              <w:t>Client Benefits</w:t>
            </w:r>
          </w:p>
        </w:tc>
      </w:tr>
    </w:tbl>
    <w:p w14:paraId="431B753B" w14:textId="6A6A5FF1" w:rsidR="00187A5E" w:rsidRPr="00C34A77" w:rsidRDefault="00187A5E" w:rsidP="003E428D">
      <w:pPr>
        <w:tabs>
          <w:tab w:val="left" w:pos="180"/>
        </w:tabs>
        <w:spacing w:before="240" w:after="240" w:line="276" w:lineRule="auto"/>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7</w:t>
      </w:r>
      <w:r w:rsidRPr="00C34A77">
        <w:rPr>
          <w:rFonts w:asciiTheme="minorHAnsi" w:hAnsiTheme="minorHAnsi" w:cstheme="minorHAnsi"/>
          <w:b/>
          <w:bCs/>
          <w:color w:val="365F91" w:themeColor="accent1" w:themeShade="BF"/>
        </w:rPr>
        <w:tab/>
      </w:r>
      <w:r w:rsidR="009572D8">
        <w:rPr>
          <w:rFonts w:asciiTheme="minorHAnsi" w:hAnsiTheme="minorHAnsi" w:cstheme="minorHAnsi"/>
          <w:b/>
          <w:bCs/>
          <w:color w:val="365F91" w:themeColor="accent1" w:themeShade="BF"/>
        </w:rPr>
        <w:t>Authority to Represent Process Clarifications and Adjustments</w:t>
      </w:r>
    </w:p>
    <w:p w14:paraId="1F8EE981" w14:textId="119D5744" w:rsidR="00EF1D61" w:rsidRDefault="00EF1D61" w:rsidP="003E428D">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AC3827">
        <w:rPr>
          <w:rFonts w:asciiTheme="minorHAnsi" w:hAnsiTheme="minorHAnsi" w:cstheme="minorHAnsi"/>
          <w:b/>
          <w:color w:val="000000" w:themeColor="text1"/>
          <w:sz w:val="22"/>
          <w:szCs w:val="22"/>
        </w:rPr>
        <w:t xml:space="preserve">DISCUSSED </w:t>
      </w:r>
      <w:r>
        <w:rPr>
          <w:rFonts w:asciiTheme="minorHAnsi" w:hAnsiTheme="minorHAnsi" w:cstheme="minorHAnsi"/>
          <w:bCs/>
          <w:color w:val="000000" w:themeColor="text1"/>
          <w:sz w:val="22"/>
          <w:szCs w:val="22"/>
        </w:rPr>
        <w:t xml:space="preserve">the procedure for clients to appoint, modify, or revoke representative arrangements at their discretion, clarifying that clients are not legally obligated to confer with representatives prior to such changes. Members also </w:t>
      </w:r>
      <w:r w:rsidRPr="00AC3827">
        <w:rPr>
          <w:rFonts w:asciiTheme="minorHAnsi" w:hAnsiTheme="minorHAnsi" w:cstheme="minorHAnsi"/>
          <w:b/>
          <w:color w:val="000000" w:themeColor="text1"/>
          <w:sz w:val="22"/>
          <w:szCs w:val="22"/>
        </w:rPr>
        <w:t>ACKNOWLEDGED</w:t>
      </w:r>
      <w:r>
        <w:rPr>
          <w:rFonts w:asciiTheme="minorHAnsi" w:hAnsiTheme="minorHAnsi" w:cstheme="minorHAnsi"/>
          <w:bCs/>
          <w:color w:val="000000" w:themeColor="text1"/>
          <w:sz w:val="22"/>
          <w:szCs w:val="22"/>
        </w:rPr>
        <w:t xml:space="preserve"> that DVA is only required to contact </w:t>
      </w:r>
      <w:r w:rsidR="00F0058B">
        <w:rPr>
          <w:rFonts w:asciiTheme="minorHAnsi" w:hAnsiTheme="minorHAnsi" w:cstheme="minorHAnsi"/>
          <w:bCs/>
          <w:color w:val="000000" w:themeColor="text1"/>
          <w:sz w:val="22"/>
          <w:szCs w:val="22"/>
        </w:rPr>
        <w:t xml:space="preserve">a </w:t>
      </w:r>
      <w:r>
        <w:rPr>
          <w:rFonts w:asciiTheme="minorHAnsi" w:hAnsiTheme="minorHAnsi" w:cstheme="minorHAnsi"/>
          <w:bCs/>
          <w:color w:val="000000" w:themeColor="text1"/>
          <w:sz w:val="22"/>
          <w:szCs w:val="22"/>
        </w:rPr>
        <w:t>clients current</w:t>
      </w:r>
      <w:r w:rsidR="00F0058B">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nominated representative and is not obliged to proactively consult with previous representatives regarding changes. </w:t>
      </w:r>
    </w:p>
    <w:p w14:paraId="59899EFF" w14:textId="66CB47D0" w:rsidR="00464E21" w:rsidRDefault="00464E21" w:rsidP="003E428D">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00EF1D61" w:rsidRPr="00EF1D61">
        <w:rPr>
          <w:rFonts w:asciiTheme="minorHAnsi" w:hAnsiTheme="minorHAnsi" w:cstheme="minorHAnsi"/>
          <w:b/>
          <w:color w:val="000000" w:themeColor="text1"/>
          <w:sz w:val="22"/>
          <w:szCs w:val="22"/>
        </w:rPr>
        <w:t>ACKNOWLEDGED</w:t>
      </w:r>
      <w:r w:rsidR="00EF1D61">
        <w:rPr>
          <w:rFonts w:asciiTheme="minorHAnsi" w:hAnsiTheme="minorHAnsi" w:cstheme="minorHAnsi"/>
          <w:bCs/>
          <w:color w:val="000000" w:themeColor="text1"/>
          <w:sz w:val="22"/>
          <w:szCs w:val="22"/>
        </w:rPr>
        <w:t xml:space="preserve"> that while individual notifications for form changes are not standard, old forms are typically accepted unless additional information is required. </w:t>
      </w:r>
    </w:p>
    <w:p w14:paraId="42428E0C" w14:textId="2BDF3CAF" w:rsidR="00AC3827" w:rsidRDefault="00EF1D61" w:rsidP="003E428D">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EF1D61">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the </w:t>
      </w:r>
      <w:r w:rsidR="00F0058B">
        <w:rPr>
          <w:rFonts w:asciiTheme="minorHAnsi" w:hAnsiTheme="minorHAnsi" w:cstheme="minorHAnsi"/>
          <w:bCs/>
          <w:color w:val="000000" w:themeColor="text1"/>
          <w:sz w:val="22"/>
          <w:szCs w:val="22"/>
        </w:rPr>
        <w:t xml:space="preserve">client’s </w:t>
      </w:r>
      <w:r>
        <w:rPr>
          <w:rFonts w:asciiTheme="minorHAnsi" w:hAnsiTheme="minorHAnsi" w:cstheme="minorHAnsi"/>
          <w:bCs/>
          <w:color w:val="000000" w:themeColor="text1"/>
          <w:sz w:val="22"/>
          <w:szCs w:val="22"/>
        </w:rPr>
        <w:t>autonomy to appoint or change representatives without consultation</w:t>
      </w:r>
      <w:r w:rsidR="00F0058B">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Members </w:t>
      </w:r>
      <w:r w:rsidRPr="00EF1D61">
        <w:rPr>
          <w:rFonts w:asciiTheme="minorHAnsi" w:hAnsiTheme="minorHAnsi" w:cstheme="minorHAnsi"/>
          <w:b/>
          <w:color w:val="000000" w:themeColor="text1"/>
          <w:sz w:val="22"/>
          <w:szCs w:val="22"/>
        </w:rPr>
        <w:t>DISCUSSED</w:t>
      </w:r>
      <w:r>
        <w:rPr>
          <w:rFonts w:asciiTheme="minorHAnsi" w:hAnsiTheme="minorHAnsi" w:cstheme="minorHAnsi"/>
          <w:bCs/>
          <w:color w:val="000000" w:themeColor="text1"/>
          <w:sz w:val="22"/>
          <w:szCs w:val="22"/>
        </w:rPr>
        <w:t xml:space="preserve"> the absence of a CRM system as a limitation in managing representative interactions, recognising it as an ongoing challenge </w:t>
      </w:r>
      <w:r w:rsidR="00F0058B">
        <w:rPr>
          <w:rFonts w:asciiTheme="minorHAnsi" w:hAnsiTheme="minorHAnsi" w:cstheme="minorHAnsi"/>
          <w:bCs/>
          <w:color w:val="000000" w:themeColor="text1"/>
          <w:sz w:val="22"/>
          <w:szCs w:val="22"/>
        </w:rPr>
        <w:t xml:space="preserve">that may be </w:t>
      </w:r>
      <w:r>
        <w:rPr>
          <w:rFonts w:asciiTheme="minorHAnsi" w:hAnsiTheme="minorHAnsi" w:cstheme="minorHAnsi"/>
          <w:bCs/>
          <w:color w:val="000000" w:themeColor="text1"/>
          <w:sz w:val="22"/>
          <w:szCs w:val="22"/>
        </w:rPr>
        <w:t xml:space="preserve">addressed in </w:t>
      </w:r>
      <w:r w:rsidR="00F0058B">
        <w:rPr>
          <w:rFonts w:asciiTheme="minorHAnsi" w:hAnsiTheme="minorHAnsi" w:cstheme="minorHAnsi"/>
          <w:bCs/>
          <w:color w:val="000000" w:themeColor="text1"/>
          <w:sz w:val="22"/>
          <w:szCs w:val="22"/>
        </w:rPr>
        <w:t xml:space="preserve">future </w:t>
      </w:r>
      <w:r>
        <w:rPr>
          <w:rFonts w:asciiTheme="minorHAnsi" w:hAnsiTheme="minorHAnsi" w:cstheme="minorHAnsi"/>
          <w:bCs/>
          <w:color w:val="000000" w:themeColor="text1"/>
          <w:sz w:val="22"/>
          <w:szCs w:val="22"/>
        </w:rPr>
        <w:t xml:space="preserve">MyService enhancements. </w:t>
      </w:r>
    </w:p>
    <w:p w14:paraId="4E71415F" w14:textId="281E926C" w:rsidR="00480201" w:rsidRPr="000D1339" w:rsidRDefault="00A53074" w:rsidP="003E428D">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00894C18" w:rsidRPr="00A53074">
        <w:rPr>
          <w:rFonts w:asciiTheme="minorHAnsi" w:hAnsiTheme="minorHAnsi" w:cstheme="minorHAnsi"/>
          <w:b/>
          <w:color w:val="000000" w:themeColor="text1"/>
          <w:sz w:val="22"/>
          <w:szCs w:val="22"/>
        </w:rPr>
        <w:t>DISCUSSED</w:t>
      </w:r>
      <w:r w:rsidR="00894C18">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the need for improved coordination among advocacy services to ensure seamless support for clients and prevent service disruptions and </w:t>
      </w:r>
      <w:r w:rsidRPr="00A53074">
        <w:rPr>
          <w:rFonts w:asciiTheme="minorHAnsi" w:hAnsiTheme="minorHAnsi" w:cstheme="minorHAnsi"/>
          <w:b/>
          <w:color w:val="000000" w:themeColor="text1"/>
          <w:sz w:val="22"/>
          <w:szCs w:val="22"/>
        </w:rPr>
        <w:t>HIGHLIGHTED</w:t>
      </w:r>
      <w:r>
        <w:rPr>
          <w:rFonts w:asciiTheme="minorHAnsi" w:hAnsiTheme="minorHAnsi" w:cstheme="minorHAnsi"/>
          <w:bCs/>
          <w:color w:val="000000" w:themeColor="text1"/>
          <w:sz w:val="22"/>
          <w:szCs w:val="22"/>
        </w:rPr>
        <w:t xml:space="preserve"> the importance of improving IT systems to enhance overall effectiveness as the current DVA systems are limited in functionality, permitting only one representative to be assigned at any given time.</w:t>
      </w:r>
    </w:p>
    <w:p w14:paraId="7E1DBCE1" w14:textId="3232B3D2" w:rsidR="003441B6" w:rsidRPr="00C34A77" w:rsidRDefault="003441B6" w:rsidP="003E428D">
      <w:pPr>
        <w:tabs>
          <w:tab w:val="left" w:pos="180"/>
        </w:tabs>
        <w:spacing w:before="240" w:after="240" w:line="276" w:lineRule="auto"/>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9572D8">
        <w:rPr>
          <w:rFonts w:asciiTheme="minorHAnsi" w:hAnsiTheme="minorHAnsi" w:cstheme="minorHAnsi"/>
          <w:b/>
          <w:bCs/>
          <w:color w:val="365F91" w:themeColor="accent1" w:themeShade="BF"/>
        </w:rPr>
        <w:t>8</w:t>
      </w:r>
      <w:r w:rsidRPr="00C34A77">
        <w:rPr>
          <w:rFonts w:asciiTheme="minorHAnsi" w:hAnsiTheme="minorHAnsi" w:cstheme="minorHAnsi"/>
          <w:b/>
          <w:bCs/>
          <w:color w:val="365F91" w:themeColor="accent1" w:themeShade="BF"/>
        </w:rPr>
        <w:tab/>
      </w:r>
      <w:r w:rsidR="009572D8">
        <w:rPr>
          <w:rFonts w:asciiTheme="minorHAnsi" w:hAnsiTheme="minorHAnsi" w:cstheme="minorHAnsi"/>
          <w:b/>
          <w:bCs/>
          <w:color w:val="365F91" w:themeColor="accent1" w:themeShade="BF"/>
        </w:rPr>
        <w:t>Claims Processing Update</w:t>
      </w:r>
    </w:p>
    <w:p w14:paraId="700138F3" w14:textId="4682876B" w:rsidR="00464E21" w:rsidRDefault="00C412E9" w:rsidP="003E428D">
      <w:pPr>
        <w:pStyle w:val="BodyText"/>
        <w:spacing w:before="240" w:after="24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C412E9">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w:t>
      </w:r>
      <w:r w:rsidR="0052214D">
        <w:rPr>
          <w:rFonts w:asciiTheme="minorHAnsi" w:hAnsiTheme="minorHAnsi" w:cstheme="minorHAnsi"/>
          <w:color w:val="000000" w:themeColor="text1"/>
          <w:sz w:val="22"/>
          <w:szCs w:val="22"/>
        </w:rPr>
        <w:t xml:space="preserve"> status of</w:t>
      </w:r>
      <w:r>
        <w:rPr>
          <w:rFonts w:asciiTheme="minorHAnsi" w:hAnsiTheme="minorHAnsi" w:cstheme="minorHAnsi"/>
          <w:color w:val="000000" w:themeColor="text1"/>
          <w:sz w:val="22"/>
          <w:szCs w:val="22"/>
        </w:rPr>
        <w:t xml:space="preserve"> claims processing as </w:t>
      </w:r>
      <w:proofErr w:type="gramStart"/>
      <w:r w:rsidR="0052214D">
        <w:rPr>
          <w:rFonts w:asciiTheme="minorHAnsi" w:hAnsiTheme="minorHAnsi" w:cstheme="minorHAnsi"/>
          <w:color w:val="000000" w:themeColor="text1"/>
          <w:sz w:val="22"/>
          <w:szCs w:val="22"/>
        </w:rPr>
        <w:t>at</w:t>
      </w:r>
      <w:proofErr w:type="gramEnd"/>
      <w:r>
        <w:rPr>
          <w:rFonts w:asciiTheme="minorHAnsi" w:hAnsiTheme="minorHAnsi" w:cstheme="minorHAnsi"/>
          <w:color w:val="000000" w:themeColor="text1"/>
          <w:sz w:val="22"/>
          <w:szCs w:val="22"/>
        </w:rPr>
        <w:t xml:space="preserve"> 30 September 2024</w:t>
      </w:r>
      <w:r w:rsidR="00464E21">
        <w:rPr>
          <w:rFonts w:asciiTheme="minorHAnsi" w:hAnsiTheme="minorHAnsi" w:cstheme="minorHAnsi"/>
          <w:color w:val="000000" w:themeColor="text1"/>
          <w:sz w:val="22"/>
          <w:szCs w:val="22"/>
        </w:rPr>
        <w:t>.</w:t>
      </w:r>
    </w:p>
    <w:p w14:paraId="7F5AC16E" w14:textId="31AC8D0A" w:rsidR="00C412E9" w:rsidRDefault="00464E21" w:rsidP="003E428D">
      <w:pPr>
        <w:pStyle w:val="BodyText"/>
        <w:spacing w:before="240" w:after="24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C412E9" w:rsidRPr="00C412E9">
        <w:rPr>
          <w:rFonts w:asciiTheme="minorHAnsi" w:hAnsiTheme="minorHAnsi" w:cstheme="minorHAnsi"/>
          <w:b/>
          <w:bCs/>
          <w:color w:val="000000" w:themeColor="text1"/>
          <w:sz w:val="22"/>
          <w:szCs w:val="22"/>
        </w:rPr>
        <w:t>RAISED</w:t>
      </w:r>
      <w:r w:rsidR="00C412E9">
        <w:rPr>
          <w:rFonts w:asciiTheme="minorHAnsi" w:hAnsiTheme="minorHAnsi" w:cstheme="minorHAnsi"/>
          <w:color w:val="000000" w:themeColor="text1"/>
          <w:sz w:val="22"/>
          <w:szCs w:val="22"/>
        </w:rPr>
        <w:t xml:space="preserve"> concerns about delays in processing war widow claims and </w:t>
      </w:r>
      <w:r w:rsidR="00C412E9" w:rsidRPr="00C412E9">
        <w:rPr>
          <w:rFonts w:asciiTheme="minorHAnsi" w:hAnsiTheme="minorHAnsi" w:cstheme="minorHAnsi"/>
          <w:b/>
          <w:bCs/>
          <w:color w:val="000000" w:themeColor="text1"/>
          <w:sz w:val="22"/>
          <w:szCs w:val="22"/>
        </w:rPr>
        <w:t>DISCUSSED</w:t>
      </w:r>
      <w:r w:rsidR="00C412E9">
        <w:rPr>
          <w:rFonts w:asciiTheme="minorHAnsi" w:hAnsiTheme="minorHAnsi" w:cstheme="minorHAnsi"/>
          <w:color w:val="000000" w:themeColor="text1"/>
          <w:sz w:val="22"/>
          <w:szCs w:val="22"/>
        </w:rPr>
        <w:t xml:space="preserve"> the implications of late submissions on financial outcomes. </w:t>
      </w:r>
      <w:r w:rsidR="00F62018">
        <w:rPr>
          <w:rFonts w:asciiTheme="minorHAnsi" w:hAnsiTheme="minorHAnsi" w:cstheme="minorHAnsi"/>
          <w:color w:val="000000" w:themeColor="text1"/>
          <w:sz w:val="22"/>
          <w:szCs w:val="22"/>
        </w:rPr>
        <w:t xml:space="preserve">Members were </w:t>
      </w:r>
      <w:r w:rsidR="00F62018" w:rsidRPr="0049594A">
        <w:rPr>
          <w:rFonts w:asciiTheme="minorHAnsi" w:hAnsiTheme="minorHAnsi" w:cstheme="minorHAnsi"/>
          <w:b/>
          <w:bCs/>
          <w:color w:val="000000" w:themeColor="text1"/>
          <w:sz w:val="22"/>
          <w:szCs w:val="22"/>
        </w:rPr>
        <w:t>ENCOURAGED</w:t>
      </w:r>
      <w:r w:rsidR="00F62018">
        <w:rPr>
          <w:rFonts w:asciiTheme="minorHAnsi" w:hAnsiTheme="minorHAnsi" w:cstheme="minorHAnsi"/>
          <w:color w:val="000000" w:themeColor="text1"/>
          <w:sz w:val="22"/>
          <w:szCs w:val="22"/>
        </w:rPr>
        <w:t xml:space="preserve"> to provide details of individual cases to the OWP Chair to ensure they are managed, and any systemic issues are </w:t>
      </w:r>
      <w:r w:rsidR="0052214D">
        <w:rPr>
          <w:rFonts w:asciiTheme="minorHAnsi" w:hAnsiTheme="minorHAnsi" w:cstheme="minorHAnsi"/>
          <w:color w:val="000000" w:themeColor="text1"/>
          <w:sz w:val="22"/>
          <w:szCs w:val="22"/>
        </w:rPr>
        <w:t xml:space="preserve">identified.  </w:t>
      </w:r>
    </w:p>
    <w:p w14:paraId="398DD541" w14:textId="42D18766" w:rsidR="006920C3" w:rsidRDefault="006920C3" w:rsidP="003E428D">
      <w:pPr>
        <w:pStyle w:val="BodyText"/>
        <w:spacing w:before="240" w:after="240" w:line="276" w:lineRule="auto"/>
        <w:jc w:val="both"/>
        <w:rPr>
          <w:rFonts w:asciiTheme="minorHAnsi" w:hAnsiTheme="minorHAnsi" w:cstheme="minorHAnsi"/>
          <w:color w:val="000000" w:themeColor="text1"/>
          <w:sz w:val="22"/>
          <w:szCs w:val="22"/>
        </w:rPr>
      </w:pPr>
      <w:r w:rsidRPr="006920C3">
        <w:rPr>
          <w:rFonts w:asciiTheme="minorHAnsi" w:hAnsiTheme="minorHAnsi" w:cstheme="minorHAnsi"/>
          <w:color w:val="000000" w:themeColor="text1"/>
          <w:sz w:val="22"/>
          <w:szCs w:val="22"/>
        </w:rPr>
        <w:t xml:space="preserve">Members </w:t>
      </w:r>
      <w:r w:rsidRPr="006920C3">
        <w:rPr>
          <w:rFonts w:asciiTheme="minorHAnsi" w:hAnsiTheme="minorHAnsi" w:cstheme="minorHAnsi"/>
          <w:b/>
          <w:bCs/>
          <w:color w:val="000000" w:themeColor="text1"/>
          <w:sz w:val="22"/>
          <w:szCs w:val="22"/>
        </w:rPr>
        <w:t>NOTED</w:t>
      </w:r>
      <w:r w:rsidRPr="006920C3">
        <w:rPr>
          <w:rFonts w:asciiTheme="minorHAnsi" w:hAnsiTheme="minorHAnsi" w:cstheme="minorHAnsi"/>
          <w:color w:val="000000" w:themeColor="text1"/>
          <w:sz w:val="22"/>
          <w:szCs w:val="22"/>
        </w:rPr>
        <w:t xml:space="preserve"> the existence of a dedicated team to support bereavements and widows</w:t>
      </w:r>
      <w:r>
        <w:rPr>
          <w:rFonts w:asciiTheme="minorHAnsi" w:hAnsiTheme="minorHAnsi" w:cstheme="minorHAnsi"/>
          <w:color w:val="000000" w:themeColor="text1"/>
          <w:sz w:val="22"/>
          <w:szCs w:val="22"/>
        </w:rPr>
        <w:t>.</w:t>
      </w:r>
    </w:p>
    <w:p w14:paraId="11BF8BAA" w14:textId="0B2D137C" w:rsidR="00D353E7" w:rsidRDefault="00187A5E" w:rsidP="00C412E9">
      <w:pPr>
        <w:pStyle w:val="BodyText"/>
        <w:spacing w:after="0" w:line="276" w:lineRule="auto"/>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9572D8">
        <w:rPr>
          <w:rFonts w:asciiTheme="minorHAnsi" w:hAnsiTheme="minorHAnsi" w:cstheme="minorHAnsi"/>
          <w:b/>
          <w:bCs/>
          <w:color w:val="365F91" w:themeColor="accent1" w:themeShade="BF"/>
        </w:rPr>
        <w:t>9</w:t>
      </w:r>
      <w:r w:rsidRPr="00C34A77">
        <w:rPr>
          <w:rFonts w:asciiTheme="minorHAnsi" w:hAnsiTheme="minorHAnsi" w:cstheme="minorHAnsi"/>
          <w:b/>
          <w:bCs/>
          <w:color w:val="365F91" w:themeColor="accent1" w:themeShade="BF"/>
        </w:rPr>
        <w:tab/>
      </w:r>
      <w:r w:rsidR="009572D8">
        <w:rPr>
          <w:rFonts w:asciiTheme="minorHAnsi" w:hAnsiTheme="minorHAnsi" w:cstheme="minorHAnsi"/>
          <w:b/>
          <w:bCs/>
          <w:color w:val="365F91" w:themeColor="accent1" w:themeShade="BF"/>
        </w:rPr>
        <w:t>Modernisation Program Update</w:t>
      </w:r>
      <w:r w:rsidR="00D353E7" w:rsidRPr="00D353E7">
        <w:rPr>
          <w:rFonts w:asciiTheme="minorHAnsi" w:hAnsiTheme="minorHAnsi" w:cstheme="minorHAnsi"/>
          <w:b/>
          <w:bCs/>
          <w:color w:val="365F91" w:themeColor="accent1" w:themeShade="BF"/>
        </w:rPr>
        <w:t xml:space="preserve"> </w:t>
      </w:r>
    </w:p>
    <w:p w14:paraId="528433CB" w14:textId="1403A6BB" w:rsidR="00AE0C7A" w:rsidRDefault="00BC5180" w:rsidP="00464E21">
      <w:pPr>
        <w:pStyle w:val="BodyText"/>
        <w:spacing w:before="240" w:after="240" w:line="276" w:lineRule="auto"/>
        <w:ind w:hanging="3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E0C7A">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464E21">
        <w:rPr>
          <w:rFonts w:asciiTheme="minorHAnsi" w:hAnsiTheme="minorHAnsi" w:cstheme="minorHAnsi"/>
          <w:color w:val="000000" w:themeColor="text1"/>
          <w:sz w:val="22"/>
          <w:szCs w:val="22"/>
        </w:rPr>
        <w:t>the Modernisation Program update</w:t>
      </w:r>
      <w:r w:rsidR="00FA10A1">
        <w:rPr>
          <w:rFonts w:asciiTheme="minorHAnsi" w:hAnsiTheme="minorHAnsi" w:cstheme="minorHAnsi"/>
          <w:color w:val="000000" w:themeColor="text1"/>
          <w:sz w:val="22"/>
          <w:szCs w:val="22"/>
        </w:rPr>
        <w:t>.</w:t>
      </w:r>
    </w:p>
    <w:p w14:paraId="26FD1538" w14:textId="37BD3798" w:rsidR="00187A5E" w:rsidRPr="00C34A77" w:rsidRDefault="00187A5E" w:rsidP="003E428D">
      <w:pPr>
        <w:pStyle w:val="BodyText"/>
        <w:spacing w:before="240" w:after="240"/>
        <w:ind w:left="2160" w:hanging="216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9572D8">
        <w:rPr>
          <w:rFonts w:asciiTheme="minorHAnsi" w:hAnsiTheme="minorHAnsi" w:cstheme="minorHAnsi"/>
          <w:b/>
          <w:bCs/>
          <w:color w:val="365F91" w:themeColor="accent1" w:themeShade="BF"/>
        </w:rPr>
        <w:t>10</w:t>
      </w:r>
      <w:r w:rsidR="008D4676" w:rsidRPr="00C34A77">
        <w:rPr>
          <w:rFonts w:asciiTheme="minorHAnsi" w:hAnsiTheme="minorHAnsi" w:cstheme="minorHAnsi"/>
          <w:b/>
          <w:bCs/>
          <w:color w:val="365F91" w:themeColor="accent1" w:themeShade="BF"/>
        </w:rPr>
        <w:t xml:space="preserve">            </w:t>
      </w:r>
      <w:r w:rsidR="009572D8">
        <w:rPr>
          <w:rFonts w:asciiTheme="minorHAnsi" w:hAnsiTheme="minorHAnsi" w:cstheme="minorHAnsi"/>
          <w:b/>
          <w:bCs/>
          <w:color w:val="365F91" w:themeColor="accent1" w:themeShade="BF"/>
        </w:rPr>
        <w:t>Secure Emails</w:t>
      </w:r>
    </w:p>
    <w:p w14:paraId="60A8F87F" w14:textId="23F51A3E" w:rsidR="0050323B" w:rsidRDefault="00BF28E0" w:rsidP="0050323B">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BF28E0">
        <w:rPr>
          <w:rFonts w:asciiTheme="minorHAnsi" w:hAnsiTheme="minorHAnsi" w:cstheme="minorHAnsi"/>
          <w:b/>
          <w:color w:val="000000" w:themeColor="text1"/>
          <w:sz w:val="22"/>
          <w:szCs w:val="22"/>
        </w:rPr>
        <w:t xml:space="preserve">DISCUSSED </w:t>
      </w:r>
      <w:r w:rsidR="0050323B">
        <w:rPr>
          <w:rFonts w:asciiTheme="minorHAnsi" w:hAnsiTheme="minorHAnsi" w:cstheme="minorHAnsi"/>
          <w:bCs/>
          <w:color w:val="000000" w:themeColor="text1"/>
          <w:sz w:val="22"/>
          <w:szCs w:val="22"/>
        </w:rPr>
        <w:t>the complexities of the current secure email process, noting the inability to print and the need to copy and paste information</w:t>
      </w:r>
      <w:r w:rsidR="00464E21">
        <w:rPr>
          <w:rFonts w:asciiTheme="minorHAnsi" w:hAnsiTheme="minorHAnsi" w:cstheme="minorHAnsi"/>
          <w:bCs/>
          <w:color w:val="000000" w:themeColor="text1"/>
          <w:sz w:val="22"/>
          <w:szCs w:val="22"/>
        </w:rPr>
        <w:t xml:space="preserve"> </w:t>
      </w:r>
      <w:r w:rsidR="0050323B" w:rsidRPr="0050323B">
        <w:rPr>
          <w:rFonts w:asciiTheme="minorHAnsi" w:hAnsiTheme="minorHAnsi" w:cstheme="minorHAnsi"/>
          <w:b/>
          <w:color w:val="000000" w:themeColor="text1"/>
          <w:sz w:val="22"/>
          <w:szCs w:val="22"/>
        </w:rPr>
        <w:t>ACKNOWLEDG</w:t>
      </w:r>
      <w:r w:rsidR="0046092B">
        <w:rPr>
          <w:rFonts w:asciiTheme="minorHAnsi" w:hAnsiTheme="minorHAnsi" w:cstheme="minorHAnsi"/>
          <w:b/>
          <w:color w:val="000000" w:themeColor="text1"/>
          <w:sz w:val="22"/>
          <w:szCs w:val="22"/>
        </w:rPr>
        <w:t>ING</w:t>
      </w:r>
      <w:r w:rsidR="0050323B">
        <w:rPr>
          <w:rFonts w:asciiTheme="minorHAnsi" w:hAnsiTheme="minorHAnsi" w:cstheme="minorHAnsi"/>
          <w:bCs/>
          <w:color w:val="000000" w:themeColor="text1"/>
          <w:sz w:val="22"/>
          <w:szCs w:val="22"/>
        </w:rPr>
        <w:t xml:space="preserve"> the potential benefits of a secure portal for saving and printing documentation. </w:t>
      </w:r>
    </w:p>
    <w:p w14:paraId="0CFC30D3" w14:textId="064A76A0" w:rsidR="00C412E9" w:rsidRDefault="0050323B" w:rsidP="0050323B">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lastRenderedPageBreak/>
        <w:t xml:space="preserve">Members </w:t>
      </w:r>
      <w:r w:rsidRPr="0050323B">
        <w:rPr>
          <w:rFonts w:asciiTheme="minorHAnsi" w:hAnsiTheme="minorHAnsi" w:cstheme="minorHAnsi"/>
          <w:b/>
          <w:color w:val="000000" w:themeColor="text1"/>
          <w:sz w:val="22"/>
          <w:szCs w:val="22"/>
        </w:rPr>
        <w:t>DISCUSSED</w:t>
      </w:r>
      <w:r>
        <w:rPr>
          <w:rFonts w:asciiTheme="minorHAnsi" w:hAnsiTheme="minorHAnsi" w:cstheme="minorHAnsi"/>
          <w:bCs/>
          <w:color w:val="000000" w:themeColor="text1"/>
          <w:sz w:val="22"/>
          <w:szCs w:val="22"/>
        </w:rPr>
        <w:t xml:space="preserve"> the option to request Services Australia </w:t>
      </w:r>
      <w:r w:rsidR="00FF7713">
        <w:rPr>
          <w:rFonts w:asciiTheme="minorHAnsi" w:hAnsiTheme="minorHAnsi" w:cstheme="minorHAnsi"/>
          <w:bCs/>
          <w:color w:val="000000" w:themeColor="text1"/>
          <w:sz w:val="22"/>
          <w:szCs w:val="22"/>
        </w:rPr>
        <w:t>implement</w:t>
      </w:r>
      <w:r>
        <w:rPr>
          <w:rFonts w:asciiTheme="minorHAnsi" w:hAnsiTheme="minorHAnsi" w:cstheme="minorHAnsi"/>
          <w:bCs/>
          <w:color w:val="000000" w:themeColor="text1"/>
          <w:sz w:val="22"/>
          <w:szCs w:val="22"/>
        </w:rPr>
        <w:t xml:space="preserve"> print and save functional</w:t>
      </w:r>
      <w:r w:rsidR="00FF7713">
        <w:rPr>
          <w:rFonts w:asciiTheme="minorHAnsi" w:hAnsiTheme="minorHAnsi" w:cstheme="minorHAnsi"/>
          <w:bCs/>
          <w:color w:val="000000" w:themeColor="text1"/>
          <w:sz w:val="22"/>
          <w:szCs w:val="22"/>
        </w:rPr>
        <w:t>ity</w:t>
      </w:r>
      <w:r>
        <w:rPr>
          <w:rFonts w:asciiTheme="minorHAnsi" w:hAnsiTheme="minorHAnsi" w:cstheme="minorHAnsi"/>
          <w:bCs/>
          <w:color w:val="000000" w:themeColor="text1"/>
          <w:sz w:val="22"/>
          <w:szCs w:val="22"/>
        </w:rPr>
        <w:t xml:space="preserve"> in secure emails, particularly for </w:t>
      </w:r>
      <w:r w:rsidR="00FF7713">
        <w:rPr>
          <w:rFonts w:asciiTheme="minorHAnsi" w:hAnsiTheme="minorHAnsi" w:cstheme="minorHAnsi"/>
          <w:bCs/>
          <w:color w:val="000000" w:themeColor="text1"/>
          <w:sz w:val="22"/>
          <w:szCs w:val="22"/>
        </w:rPr>
        <w:t>A</w:t>
      </w:r>
      <w:r>
        <w:rPr>
          <w:rFonts w:asciiTheme="minorHAnsi" w:hAnsiTheme="minorHAnsi" w:cstheme="minorHAnsi"/>
          <w:bCs/>
          <w:color w:val="000000" w:themeColor="text1"/>
          <w:sz w:val="22"/>
          <w:szCs w:val="22"/>
        </w:rPr>
        <w:t xml:space="preserve">dvocates </w:t>
      </w:r>
      <w:r w:rsidR="0046092B">
        <w:rPr>
          <w:rFonts w:asciiTheme="minorHAnsi" w:hAnsiTheme="minorHAnsi" w:cstheme="minorHAnsi"/>
          <w:bCs/>
          <w:color w:val="000000" w:themeColor="text1"/>
          <w:sz w:val="22"/>
          <w:szCs w:val="22"/>
        </w:rPr>
        <w:t xml:space="preserve">and </w:t>
      </w:r>
      <w:r w:rsidR="00C412E9" w:rsidRPr="00C412E9">
        <w:rPr>
          <w:rFonts w:asciiTheme="minorHAnsi" w:hAnsiTheme="minorHAnsi" w:cstheme="minorHAnsi"/>
          <w:b/>
          <w:color w:val="000000" w:themeColor="text1"/>
          <w:sz w:val="22"/>
          <w:szCs w:val="22"/>
        </w:rPr>
        <w:t>DISCUSSED</w:t>
      </w:r>
      <w:r w:rsidR="00C412E9">
        <w:rPr>
          <w:rFonts w:asciiTheme="minorHAnsi" w:hAnsiTheme="minorHAnsi" w:cstheme="minorHAnsi"/>
          <w:bCs/>
          <w:color w:val="000000" w:themeColor="text1"/>
          <w:sz w:val="22"/>
          <w:szCs w:val="22"/>
        </w:rPr>
        <w:t xml:space="preserve"> the possibility of extending the retention period for secure emails</w:t>
      </w:r>
      <w:r w:rsidR="00FF7713">
        <w:rPr>
          <w:rFonts w:asciiTheme="minorHAnsi" w:hAnsiTheme="minorHAnsi" w:cstheme="minorHAnsi"/>
          <w:bCs/>
          <w:color w:val="000000" w:themeColor="text1"/>
          <w:sz w:val="22"/>
          <w:szCs w:val="22"/>
        </w:rPr>
        <w:t xml:space="preserve"> beyond the current </w:t>
      </w:r>
      <w:r w:rsidR="00C412E9">
        <w:rPr>
          <w:rFonts w:asciiTheme="minorHAnsi" w:hAnsiTheme="minorHAnsi" w:cstheme="minorHAnsi"/>
          <w:bCs/>
          <w:color w:val="000000" w:themeColor="text1"/>
          <w:sz w:val="22"/>
          <w:szCs w:val="22"/>
        </w:rPr>
        <w:t xml:space="preserve">duration of seven days. </w:t>
      </w:r>
    </w:p>
    <w:p w14:paraId="3226FF14" w14:textId="77777777" w:rsidR="00BB7389" w:rsidRDefault="00BB7389" w:rsidP="0050323B">
      <w:pPr>
        <w:pStyle w:val="BodyText"/>
        <w:spacing w:before="240" w:after="240"/>
        <w:jc w:val="both"/>
        <w:rPr>
          <w:rFonts w:asciiTheme="minorHAnsi" w:hAnsiTheme="minorHAnsi" w:cstheme="minorHAnsi"/>
          <w:bCs/>
          <w:color w:val="000000" w:themeColor="text1"/>
          <w:sz w:val="22"/>
          <w:szCs w:val="22"/>
        </w:rPr>
      </w:pPr>
    </w:p>
    <w:tbl>
      <w:tblPr>
        <w:tblStyle w:val="TableGrid"/>
        <w:tblW w:w="10485" w:type="dxa"/>
        <w:tblLook w:val="04A0" w:firstRow="1" w:lastRow="0" w:firstColumn="1" w:lastColumn="0" w:noHBand="0" w:noVBand="1"/>
      </w:tblPr>
      <w:tblGrid>
        <w:gridCol w:w="7792"/>
        <w:gridCol w:w="2693"/>
      </w:tblGrid>
      <w:tr w:rsidR="00275BC9" w14:paraId="3732E6BA" w14:textId="77777777" w:rsidTr="00275BC9">
        <w:tc>
          <w:tcPr>
            <w:tcW w:w="7792"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4C11F20F" w14:textId="77777777" w:rsidR="00275BC9" w:rsidRDefault="00275BC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Action Item and Description</w:t>
            </w:r>
          </w:p>
        </w:tc>
        <w:tc>
          <w:tcPr>
            <w:tcW w:w="2693"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678011AC" w14:textId="77777777" w:rsidR="00275BC9" w:rsidRDefault="00275BC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Responsible</w:t>
            </w:r>
          </w:p>
        </w:tc>
      </w:tr>
      <w:tr w:rsidR="00275BC9" w14:paraId="180B4AF6" w14:textId="77777777" w:rsidTr="00275BC9">
        <w:tc>
          <w:tcPr>
            <w:tcW w:w="7792" w:type="dxa"/>
            <w:tcBorders>
              <w:top w:val="single" w:sz="4" w:space="0" w:color="auto"/>
              <w:left w:val="single" w:sz="4" w:space="0" w:color="auto"/>
              <w:bottom w:val="single" w:sz="4" w:space="0" w:color="auto"/>
              <w:right w:val="single" w:sz="4" w:space="0" w:color="auto"/>
            </w:tcBorders>
          </w:tcPr>
          <w:p w14:paraId="36CA2EFC" w14:textId="14423DCA" w:rsidR="00275BC9" w:rsidRPr="00434E40" w:rsidRDefault="0050323B">
            <w:pPr>
              <w:pStyle w:val="BodyText"/>
              <w:spacing w:after="0"/>
              <w:jc w:val="both"/>
              <w:rPr>
                <w:rFonts w:asciiTheme="minorHAnsi" w:hAnsiTheme="minorHAnsi" w:cstheme="minorHAnsi"/>
                <w:bCs/>
                <w:sz w:val="22"/>
                <w:szCs w:val="22"/>
              </w:rPr>
            </w:pPr>
            <w:r w:rsidRPr="00434E40">
              <w:rPr>
                <w:rFonts w:asciiTheme="minorHAnsi" w:hAnsiTheme="minorHAnsi" w:cstheme="minorHAnsi"/>
                <w:bCs/>
                <w:sz w:val="22"/>
                <w:szCs w:val="22"/>
              </w:rPr>
              <w:t>2024OWP/A</w:t>
            </w:r>
            <w:r w:rsidR="00434E40" w:rsidRPr="00434E40">
              <w:rPr>
                <w:rFonts w:asciiTheme="minorHAnsi" w:hAnsiTheme="minorHAnsi" w:cstheme="minorHAnsi"/>
                <w:bCs/>
                <w:sz w:val="22"/>
                <w:szCs w:val="22"/>
              </w:rPr>
              <w:t>23</w:t>
            </w:r>
            <w:r w:rsidRPr="00434E40">
              <w:rPr>
                <w:rFonts w:asciiTheme="minorHAnsi" w:hAnsiTheme="minorHAnsi" w:cstheme="minorHAnsi"/>
                <w:bCs/>
                <w:sz w:val="22"/>
                <w:szCs w:val="22"/>
              </w:rPr>
              <w:t xml:space="preserve"> – An update to be provided at the next OWP meeting </w:t>
            </w:r>
            <w:r w:rsidR="0062357E" w:rsidRPr="00434E40">
              <w:rPr>
                <w:rFonts w:asciiTheme="minorHAnsi" w:hAnsiTheme="minorHAnsi" w:cstheme="minorHAnsi"/>
                <w:bCs/>
                <w:sz w:val="22"/>
                <w:szCs w:val="22"/>
              </w:rPr>
              <w:t>regarding the exploration of strategies to alleviate the challenges associated with the communication of personal information with advocates</w:t>
            </w:r>
            <w:r w:rsidR="0046092B">
              <w:rPr>
                <w:rFonts w:asciiTheme="minorHAnsi" w:hAnsiTheme="minorHAnsi" w:cstheme="minorHAnsi"/>
                <w:bCs/>
                <w:sz w:val="22"/>
                <w:szCs w:val="22"/>
              </w:rPr>
              <w:t xml:space="preserve">, including the </w:t>
            </w:r>
            <w:r w:rsidR="0046092B" w:rsidRPr="00434E40">
              <w:rPr>
                <w:rFonts w:asciiTheme="minorHAnsi" w:hAnsiTheme="minorHAnsi" w:cstheme="minorHAnsi"/>
                <w:bCs/>
                <w:sz w:val="22"/>
                <w:szCs w:val="22"/>
              </w:rPr>
              <w:t>possibility of extending the retention period for secure emails</w:t>
            </w:r>
            <w:r w:rsidR="0046092B">
              <w:rPr>
                <w:rFonts w:asciiTheme="minorHAnsi" w:hAnsiTheme="minorHAnsi" w:cstheme="minorHAnsi"/>
                <w:bCs/>
                <w:sz w:val="22"/>
                <w:szCs w:val="22"/>
              </w:rPr>
              <w:t xml:space="preserve"> and the implementation of a print and save option. </w:t>
            </w:r>
          </w:p>
        </w:tc>
        <w:tc>
          <w:tcPr>
            <w:tcW w:w="2693" w:type="dxa"/>
            <w:tcBorders>
              <w:top w:val="single" w:sz="4" w:space="0" w:color="auto"/>
              <w:left w:val="single" w:sz="4" w:space="0" w:color="auto"/>
              <w:bottom w:val="single" w:sz="4" w:space="0" w:color="auto"/>
              <w:right w:val="single" w:sz="4" w:space="0" w:color="auto"/>
            </w:tcBorders>
          </w:tcPr>
          <w:p w14:paraId="057942FB" w14:textId="6C6DCB2A" w:rsidR="00275BC9" w:rsidRDefault="0046092B">
            <w:pPr>
              <w:pStyle w:val="BodyText"/>
              <w:spacing w:after="0"/>
              <w:jc w:val="both"/>
              <w:rPr>
                <w:rFonts w:asciiTheme="minorHAnsi" w:hAnsiTheme="minorHAnsi" w:cstheme="minorHAnsi"/>
                <w:sz w:val="22"/>
                <w:szCs w:val="22"/>
              </w:rPr>
            </w:pPr>
            <w:r>
              <w:rPr>
                <w:rFonts w:asciiTheme="minorHAnsi" w:hAnsiTheme="minorHAnsi" w:cstheme="minorHAnsi"/>
                <w:sz w:val="22"/>
                <w:szCs w:val="22"/>
              </w:rPr>
              <w:t>Technology and Finance</w:t>
            </w:r>
          </w:p>
        </w:tc>
      </w:tr>
    </w:tbl>
    <w:p w14:paraId="7B17E9E3" w14:textId="4433F663" w:rsidR="009735A9" w:rsidRDefault="008D4676" w:rsidP="003E428D">
      <w:pPr>
        <w:pStyle w:val="BodyText"/>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sidR="009735A9">
        <w:rPr>
          <w:rFonts w:asciiTheme="minorHAnsi" w:hAnsiTheme="minorHAnsi" w:cstheme="minorHAnsi"/>
          <w:b/>
          <w:bCs/>
          <w:color w:val="365F91" w:themeColor="accent1" w:themeShade="BF"/>
        </w:rPr>
        <w:t>1</w:t>
      </w:r>
      <w:r w:rsidR="009572D8">
        <w:rPr>
          <w:rFonts w:asciiTheme="minorHAnsi" w:hAnsiTheme="minorHAnsi" w:cstheme="minorHAnsi"/>
          <w:b/>
          <w:bCs/>
          <w:color w:val="365F91" w:themeColor="accent1" w:themeShade="BF"/>
        </w:rPr>
        <w:t>1</w:t>
      </w:r>
      <w:r w:rsidR="00BD2950" w:rsidRPr="00C34A77">
        <w:rPr>
          <w:rFonts w:asciiTheme="minorHAnsi" w:hAnsiTheme="minorHAnsi" w:cstheme="minorHAnsi"/>
          <w:b/>
          <w:bCs/>
          <w:color w:val="365F91" w:themeColor="accent1" w:themeShade="BF"/>
        </w:rPr>
        <w:t xml:space="preserve"> </w:t>
      </w:r>
      <w:r w:rsidRPr="00C34A77">
        <w:rPr>
          <w:rFonts w:asciiTheme="minorHAnsi" w:hAnsiTheme="minorHAnsi" w:cstheme="minorHAnsi"/>
          <w:b/>
          <w:bCs/>
          <w:color w:val="365F91" w:themeColor="accent1" w:themeShade="BF"/>
        </w:rPr>
        <w:t xml:space="preserve">        </w:t>
      </w:r>
      <w:r w:rsidR="009572D8">
        <w:rPr>
          <w:rFonts w:asciiTheme="minorHAnsi" w:hAnsiTheme="minorHAnsi" w:cstheme="minorHAnsi"/>
          <w:b/>
          <w:bCs/>
          <w:color w:val="365F91" w:themeColor="accent1" w:themeShade="BF"/>
        </w:rPr>
        <w:t>Other Business</w:t>
      </w:r>
    </w:p>
    <w:p w14:paraId="4CF7525D" w14:textId="4C493497" w:rsidR="002B6234" w:rsidRDefault="0062357E" w:rsidP="003E428D">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62357E">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that the bereavement report for September 2024 is overdue and </w:t>
      </w:r>
      <w:r w:rsidR="0046092B">
        <w:rPr>
          <w:rFonts w:asciiTheme="minorHAnsi" w:hAnsiTheme="minorHAnsi" w:cstheme="minorHAnsi"/>
          <w:bCs/>
          <w:color w:val="000000" w:themeColor="text1"/>
          <w:sz w:val="22"/>
          <w:szCs w:val="22"/>
        </w:rPr>
        <w:t>DVA undertook to resolve this as soon as possible</w:t>
      </w:r>
      <w:r>
        <w:rPr>
          <w:rFonts w:asciiTheme="minorHAnsi" w:hAnsiTheme="minorHAnsi" w:cstheme="minorHAnsi"/>
          <w:bCs/>
          <w:color w:val="000000" w:themeColor="text1"/>
          <w:sz w:val="22"/>
          <w:szCs w:val="22"/>
        </w:rPr>
        <w:t xml:space="preserve">. </w:t>
      </w:r>
    </w:p>
    <w:p w14:paraId="020632BA" w14:textId="2F736643" w:rsidR="0062357E" w:rsidRDefault="0062357E" w:rsidP="003E428D">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2357E">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 xml:space="preserve">issues with the general inquiries email acknowledgments lacking specific subject headings, causing uncertainty about the referenced case. Members </w:t>
      </w:r>
      <w:r w:rsidRPr="0062357E">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the ongoing request for generic departmental email addresses to streamline communications. </w:t>
      </w:r>
    </w:p>
    <w:p w14:paraId="6287E1EF" w14:textId="784F0513" w:rsidR="00B93044" w:rsidRDefault="00B93044" w:rsidP="003E428D">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B93044">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issue of </w:t>
      </w:r>
      <w:r w:rsidR="004A0DEB">
        <w:rPr>
          <w:rFonts w:asciiTheme="minorHAnsi" w:hAnsiTheme="minorHAnsi" w:cstheme="minorHAnsi"/>
          <w:color w:val="000000" w:themeColor="text1"/>
          <w:sz w:val="22"/>
          <w:szCs w:val="22"/>
        </w:rPr>
        <w:t>mild Traumatic Brain Injuries (</w:t>
      </w:r>
      <w:r>
        <w:rPr>
          <w:rFonts w:asciiTheme="minorHAnsi" w:hAnsiTheme="minorHAnsi" w:cstheme="minorHAnsi"/>
          <w:color w:val="000000" w:themeColor="text1"/>
          <w:sz w:val="22"/>
          <w:szCs w:val="22"/>
        </w:rPr>
        <w:t>mTBI</w:t>
      </w:r>
      <w:r w:rsidR="004A0DE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and actions taken by DVA. </w:t>
      </w:r>
    </w:p>
    <w:p w14:paraId="056B91B0" w14:textId="7DD95A8D" w:rsidR="0062357E" w:rsidRDefault="0062357E" w:rsidP="003E428D">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2357E">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on the value of distributing a summary following meetings to enhance understanding and communication for those not directly involved in the forum and instituted this practice moving forward. </w:t>
      </w:r>
    </w:p>
    <w:tbl>
      <w:tblPr>
        <w:tblStyle w:val="TableGrid"/>
        <w:tblW w:w="10485" w:type="dxa"/>
        <w:tblLook w:val="04A0" w:firstRow="1" w:lastRow="0" w:firstColumn="1" w:lastColumn="0" w:noHBand="0" w:noVBand="1"/>
      </w:tblPr>
      <w:tblGrid>
        <w:gridCol w:w="7792"/>
        <w:gridCol w:w="2693"/>
      </w:tblGrid>
      <w:tr w:rsidR="00A44FE9" w:rsidRPr="005F0857" w14:paraId="350A2198" w14:textId="77777777" w:rsidTr="009261E0">
        <w:tc>
          <w:tcPr>
            <w:tcW w:w="7792" w:type="dxa"/>
            <w:shd w:val="clear" w:color="auto" w:fill="17365D" w:themeFill="text2" w:themeFillShade="BF"/>
          </w:tcPr>
          <w:p w14:paraId="3A38DB7C" w14:textId="77777777" w:rsidR="00A44FE9" w:rsidRPr="005F0857" w:rsidRDefault="00A44FE9" w:rsidP="003E428D">
            <w:pPr>
              <w:pStyle w:val="BodyText"/>
              <w:spacing w:after="0"/>
              <w:jc w:val="both"/>
              <w:rPr>
                <w:rFonts w:asciiTheme="minorHAnsi" w:hAnsiTheme="minorHAnsi" w:cstheme="minorHAnsi"/>
                <w:b/>
                <w:sz w:val="22"/>
                <w:szCs w:val="22"/>
              </w:rPr>
            </w:pPr>
            <w:bookmarkStart w:id="0" w:name="_Hlk171676992"/>
            <w:r w:rsidRPr="005F0857">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693" w:type="dxa"/>
            <w:shd w:val="clear" w:color="auto" w:fill="17365D" w:themeFill="text2" w:themeFillShade="BF"/>
          </w:tcPr>
          <w:p w14:paraId="3248FC77" w14:textId="77777777" w:rsidR="00A44FE9" w:rsidRPr="005F0857" w:rsidRDefault="00A44FE9" w:rsidP="003E428D">
            <w:pPr>
              <w:pStyle w:val="BodyText"/>
              <w:spacing w:after="0"/>
              <w:jc w:val="both"/>
              <w:rPr>
                <w:rFonts w:asciiTheme="minorHAnsi" w:hAnsiTheme="minorHAnsi" w:cstheme="minorHAnsi"/>
                <w:b/>
                <w:sz w:val="22"/>
                <w:szCs w:val="22"/>
              </w:rPr>
            </w:pPr>
            <w:r w:rsidRPr="005F0857">
              <w:rPr>
                <w:rFonts w:asciiTheme="minorHAnsi" w:hAnsiTheme="minorHAnsi" w:cstheme="minorHAnsi"/>
                <w:b/>
                <w:sz w:val="22"/>
                <w:szCs w:val="22"/>
              </w:rPr>
              <w:t>Responsible</w:t>
            </w:r>
          </w:p>
        </w:tc>
      </w:tr>
      <w:tr w:rsidR="00A44FE9" w14:paraId="5914BCEF" w14:textId="77777777" w:rsidTr="009261E0">
        <w:tc>
          <w:tcPr>
            <w:tcW w:w="7792" w:type="dxa"/>
          </w:tcPr>
          <w:p w14:paraId="7F62952D" w14:textId="4558F407" w:rsidR="00A44FE9" w:rsidRPr="001C07E8" w:rsidRDefault="0046092B" w:rsidP="003E428D">
            <w:pPr>
              <w:pStyle w:val="BodyText"/>
              <w:spacing w:after="0"/>
              <w:jc w:val="both"/>
              <w:rPr>
                <w:rFonts w:asciiTheme="minorHAnsi" w:hAnsiTheme="minorHAnsi" w:cstheme="minorHAnsi"/>
                <w:bCs/>
                <w:sz w:val="22"/>
                <w:szCs w:val="22"/>
              </w:rPr>
            </w:pPr>
            <w:r>
              <w:rPr>
                <w:rFonts w:asciiTheme="minorHAnsi" w:hAnsiTheme="minorHAnsi" w:cstheme="minorHAnsi"/>
                <w:bCs/>
                <w:sz w:val="22"/>
                <w:szCs w:val="22"/>
              </w:rPr>
              <w:t xml:space="preserve">2024OWP/A24 – OWP Chair to explore offline the use of generic email addresses across DVA to streamline communication. </w:t>
            </w:r>
          </w:p>
        </w:tc>
        <w:tc>
          <w:tcPr>
            <w:tcW w:w="2693" w:type="dxa"/>
          </w:tcPr>
          <w:p w14:paraId="0401EE04" w14:textId="00969121" w:rsidR="00A44FE9" w:rsidRDefault="0046092B" w:rsidP="003E428D">
            <w:pPr>
              <w:pStyle w:val="BodyText"/>
              <w:spacing w:after="0"/>
              <w:jc w:val="both"/>
              <w:rPr>
                <w:rFonts w:asciiTheme="minorHAnsi" w:hAnsiTheme="minorHAnsi" w:cstheme="minorHAnsi"/>
                <w:sz w:val="22"/>
                <w:szCs w:val="22"/>
              </w:rPr>
            </w:pPr>
            <w:r>
              <w:rPr>
                <w:rFonts w:asciiTheme="minorHAnsi" w:hAnsiTheme="minorHAnsi" w:cstheme="minorHAnsi"/>
                <w:sz w:val="22"/>
                <w:szCs w:val="22"/>
              </w:rPr>
              <w:t>Chair and Veteran, Family and Stakeholder Experience</w:t>
            </w:r>
          </w:p>
        </w:tc>
      </w:tr>
      <w:tr w:rsidR="0046092B" w14:paraId="05096A25" w14:textId="77777777" w:rsidTr="009261E0">
        <w:tc>
          <w:tcPr>
            <w:tcW w:w="7792" w:type="dxa"/>
          </w:tcPr>
          <w:p w14:paraId="3E5E7EB0" w14:textId="71B5914B" w:rsidR="0046092B" w:rsidRDefault="0046092B" w:rsidP="0046092B">
            <w:pPr>
              <w:pStyle w:val="BodyText"/>
              <w:spacing w:after="0"/>
              <w:jc w:val="both"/>
              <w:rPr>
                <w:rFonts w:asciiTheme="minorHAnsi" w:hAnsiTheme="minorHAnsi" w:cstheme="minorHAnsi"/>
                <w:bCs/>
                <w:sz w:val="22"/>
                <w:szCs w:val="22"/>
              </w:rPr>
            </w:pPr>
            <w:r>
              <w:rPr>
                <w:rFonts w:asciiTheme="minorHAnsi" w:hAnsiTheme="minorHAnsi" w:cstheme="minorHAnsi"/>
                <w:bCs/>
                <w:sz w:val="22"/>
                <w:szCs w:val="22"/>
              </w:rPr>
              <w:t xml:space="preserve">2024OWP/A25 – A post-meeting summary to be implemented to enhance understanding and communication for individuals not directly involved in the forum. </w:t>
            </w:r>
          </w:p>
        </w:tc>
        <w:tc>
          <w:tcPr>
            <w:tcW w:w="2693" w:type="dxa"/>
          </w:tcPr>
          <w:p w14:paraId="4A2EEB65" w14:textId="6D7A7C0D" w:rsidR="0046092B" w:rsidRDefault="0046092B" w:rsidP="0046092B">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p>
        </w:tc>
      </w:tr>
    </w:tbl>
    <w:bookmarkEnd w:id="0"/>
    <w:p w14:paraId="1D2B85BA" w14:textId="5CBF0CEE" w:rsidR="00F01A83" w:rsidRPr="000C65EA" w:rsidRDefault="006E2105" w:rsidP="000C65EA">
      <w:pPr>
        <w:spacing w:before="240" w:after="240"/>
        <w:jc w:val="both"/>
        <w:rPr>
          <w:rFonts w:ascii="Calibri" w:hAnsi="Calibri" w:cs="Arial"/>
          <w:b/>
          <w:sz w:val="22"/>
          <w:szCs w:val="36"/>
        </w:rPr>
      </w:pPr>
      <w:r>
        <w:rPr>
          <w:rFonts w:ascii="Calibri" w:hAnsi="Calibri" w:cs="Arial"/>
          <w:b/>
          <w:sz w:val="22"/>
          <w:szCs w:val="36"/>
        </w:rPr>
        <w:t xml:space="preserve">Meeting closed: </w:t>
      </w:r>
      <w:r w:rsidR="002B6234">
        <w:rPr>
          <w:rFonts w:ascii="Calibri" w:hAnsi="Calibri" w:cs="Arial"/>
          <w:b/>
          <w:sz w:val="22"/>
          <w:szCs w:val="36"/>
        </w:rPr>
        <w:t>3:30pm</w:t>
      </w:r>
    </w:p>
    <w:p w14:paraId="211DBAB7" w14:textId="77777777" w:rsidR="002614D3" w:rsidRDefault="002614D3" w:rsidP="00AF38FF">
      <w:pPr>
        <w:jc w:val="right"/>
        <w:rPr>
          <w:rFonts w:ascii="Calibri" w:hAnsi="Calibri" w:cs="Arial"/>
          <w:b/>
          <w:sz w:val="20"/>
          <w:szCs w:val="20"/>
        </w:rPr>
      </w:pPr>
    </w:p>
    <w:p w14:paraId="287A797C" w14:textId="77777777" w:rsidR="002614D3" w:rsidRDefault="002614D3" w:rsidP="00AF38FF">
      <w:pPr>
        <w:jc w:val="right"/>
        <w:rPr>
          <w:rFonts w:ascii="Calibri" w:hAnsi="Calibri" w:cs="Arial"/>
          <w:b/>
          <w:sz w:val="20"/>
          <w:szCs w:val="20"/>
        </w:rPr>
      </w:pPr>
    </w:p>
    <w:p w14:paraId="17F36997" w14:textId="77777777" w:rsidR="002614D3" w:rsidRDefault="002614D3" w:rsidP="00AF38FF">
      <w:pPr>
        <w:jc w:val="right"/>
        <w:rPr>
          <w:rFonts w:ascii="Calibri" w:hAnsi="Calibri" w:cs="Arial"/>
          <w:b/>
          <w:sz w:val="20"/>
          <w:szCs w:val="20"/>
        </w:rPr>
      </w:pPr>
    </w:p>
    <w:p w14:paraId="12A15A2B" w14:textId="77777777" w:rsidR="002614D3" w:rsidRDefault="002614D3" w:rsidP="00AF38FF">
      <w:pPr>
        <w:jc w:val="right"/>
        <w:rPr>
          <w:rFonts w:ascii="Calibri" w:hAnsi="Calibri" w:cs="Arial"/>
          <w:b/>
          <w:sz w:val="20"/>
          <w:szCs w:val="20"/>
        </w:rPr>
      </w:pPr>
    </w:p>
    <w:p w14:paraId="323102E3" w14:textId="77777777" w:rsidR="002614D3" w:rsidRDefault="002614D3" w:rsidP="00AF38FF">
      <w:pPr>
        <w:jc w:val="right"/>
        <w:rPr>
          <w:rFonts w:ascii="Calibri" w:hAnsi="Calibri" w:cs="Arial"/>
          <w:b/>
          <w:sz w:val="20"/>
          <w:szCs w:val="20"/>
        </w:rPr>
      </w:pPr>
    </w:p>
    <w:p w14:paraId="0546F72B" w14:textId="77777777" w:rsidR="002614D3" w:rsidRDefault="002614D3" w:rsidP="00AF38FF">
      <w:pPr>
        <w:jc w:val="right"/>
        <w:rPr>
          <w:rFonts w:ascii="Calibri" w:hAnsi="Calibri" w:cs="Arial"/>
          <w:b/>
          <w:sz w:val="20"/>
          <w:szCs w:val="20"/>
        </w:rPr>
      </w:pPr>
    </w:p>
    <w:p w14:paraId="186E0996" w14:textId="77777777" w:rsidR="002614D3" w:rsidRDefault="002614D3" w:rsidP="00AF38FF">
      <w:pPr>
        <w:jc w:val="right"/>
        <w:rPr>
          <w:rFonts w:ascii="Calibri" w:hAnsi="Calibri" w:cs="Arial"/>
          <w:b/>
          <w:sz w:val="20"/>
          <w:szCs w:val="20"/>
        </w:rPr>
      </w:pPr>
    </w:p>
    <w:p w14:paraId="5537FD28" w14:textId="77777777" w:rsidR="002614D3" w:rsidRDefault="002614D3" w:rsidP="00AF38FF">
      <w:pPr>
        <w:jc w:val="right"/>
        <w:rPr>
          <w:rFonts w:ascii="Calibri" w:hAnsi="Calibri" w:cs="Arial"/>
          <w:b/>
          <w:sz w:val="20"/>
          <w:szCs w:val="20"/>
        </w:rPr>
      </w:pPr>
    </w:p>
    <w:p w14:paraId="403D9A1D" w14:textId="77777777" w:rsidR="002614D3" w:rsidRDefault="002614D3" w:rsidP="00AF38FF">
      <w:pPr>
        <w:jc w:val="right"/>
        <w:rPr>
          <w:rFonts w:ascii="Calibri" w:hAnsi="Calibri" w:cs="Arial"/>
          <w:b/>
          <w:sz w:val="20"/>
          <w:szCs w:val="20"/>
        </w:rPr>
      </w:pPr>
    </w:p>
    <w:p w14:paraId="4DBC9538" w14:textId="77777777" w:rsidR="002614D3" w:rsidRDefault="002614D3" w:rsidP="00AF38FF">
      <w:pPr>
        <w:jc w:val="right"/>
        <w:rPr>
          <w:rFonts w:ascii="Calibri" w:hAnsi="Calibri" w:cs="Arial"/>
          <w:b/>
          <w:sz w:val="20"/>
          <w:szCs w:val="20"/>
        </w:rPr>
      </w:pPr>
    </w:p>
    <w:p w14:paraId="0A083D9C" w14:textId="77777777" w:rsidR="002614D3" w:rsidRDefault="002614D3" w:rsidP="00AF38FF">
      <w:pPr>
        <w:jc w:val="right"/>
        <w:rPr>
          <w:rFonts w:ascii="Calibri" w:hAnsi="Calibri" w:cs="Arial"/>
          <w:b/>
          <w:sz w:val="20"/>
          <w:szCs w:val="20"/>
        </w:rPr>
      </w:pPr>
    </w:p>
    <w:p w14:paraId="4884850C" w14:textId="77777777" w:rsidR="002614D3" w:rsidRDefault="002614D3" w:rsidP="00AF38FF">
      <w:pPr>
        <w:jc w:val="right"/>
        <w:rPr>
          <w:rFonts w:ascii="Calibri" w:hAnsi="Calibri" w:cs="Arial"/>
          <w:b/>
          <w:sz w:val="20"/>
          <w:szCs w:val="20"/>
        </w:rPr>
      </w:pPr>
    </w:p>
    <w:p w14:paraId="1F9296D2" w14:textId="77777777" w:rsidR="002614D3" w:rsidRDefault="002614D3" w:rsidP="00AF38FF">
      <w:pPr>
        <w:jc w:val="right"/>
        <w:rPr>
          <w:rFonts w:ascii="Calibri" w:hAnsi="Calibri" w:cs="Arial"/>
          <w:b/>
          <w:sz w:val="20"/>
          <w:szCs w:val="20"/>
        </w:rPr>
      </w:pPr>
    </w:p>
    <w:p w14:paraId="75DAD0F5" w14:textId="77777777" w:rsidR="002614D3" w:rsidRDefault="002614D3" w:rsidP="00AF38FF">
      <w:pPr>
        <w:jc w:val="right"/>
        <w:rPr>
          <w:rFonts w:ascii="Calibri" w:hAnsi="Calibri" w:cs="Arial"/>
          <w:b/>
          <w:sz w:val="20"/>
          <w:szCs w:val="20"/>
        </w:rPr>
      </w:pPr>
    </w:p>
    <w:p w14:paraId="21219436" w14:textId="77777777" w:rsidR="002614D3" w:rsidRDefault="002614D3" w:rsidP="00AF38FF">
      <w:pPr>
        <w:jc w:val="right"/>
        <w:rPr>
          <w:rFonts w:ascii="Calibri" w:hAnsi="Calibri" w:cs="Arial"/>
          <w:b/>
          <w:sz w:val="20"/>
          <w:szCs w:val="20"/>
        </w:rPr>
      </w:pPr>
    </w:p>
    <w:p w14:paraId="434167CB" w14:textId="77777777" w:rsidR="002614D3" w:rsidRDefault="002614D3" w:rsidP="00AF38FF">
      <w:pPr>
        <w:jc w:val="right"/>
        <w:rPr>
          <w:rFonts w:ascii="Calibri" w:hAnsi="Calibri" w:cs="Arial"/>
          <w:b/>
          <w:sz w:val="20"/>
          <w:szCs w:val="20"/>
        </w:rPr>
      </w:pPr>
    </w:p>
    <w:p w14:paraId="56C618EE" w14:textId="77777777" w:rsidR="002614D3" w:rsidRDefault="002614D3" w:rsidP="00AF38FF">
      <w:pPr>
        <w:jc w:val="right"/>
        <w:rPr>
          <w:rFonts w:ascii="Calibri" w:hAnsi="Calibri" w:cs="Arial"/>
          <w:b/>
          <w:sz w:val="20"/>
          <w:szCs w:val="20"/>
        </w:rPr>
      </w:pPr>
    </w:p>
    <w:p w14:paraId="7A4EB399" w14:textId="77777777" w:rsidR="002614D3" w:rsidRDefault="002614D3" w:rsidP="00AF38FF">
      <w:pPr>
        <w:jc w:val="right"/>
        <w:rPr>
          <w:rFonts w:ascii="Calibri" w:hAnsi="Calibri" w:cs="Arial"/>
          <w:b/>
          <w:sz w:val="20"/>
          <w:szCs w:val="20"/>
        </w:rPr>
      </w:pPr>
    </w:p>
    <w:p w14:paraId="77892088" w14:textId="77777777" w:rsidR="002614D3" w:rsidRDefault="002614D3" w:rsidP="00AF38FF">
      <w:pPr>
        <w:jc w:val="right"/>
        <w:rPr>
          <w:rFonts w:ascii="Calibri" w:hAnsi="Calibri" w:cs="Arial"/>
          <w:b/>
          <w:sz w:val="20"/>
          <w:szCs w:val="20"/>
        </w:rPr>
      </w:pPr>
    </w:p>
    <w:p w14:paraId="5E87D6F0" w14:textId="77777777" w:rsidR="002614D3" w:rsidRDefault="002614D3" w:rsidP="00AF38FF">
      <w:pPr>
        <w:jc w:val="right"/>
        <w:rPr>
          <w:rFonts w:ascii="Calibri" w:hAnsi="Calibri" w:cs="Arial"/>
          <w:b/>
          <w:sz w:val="20"/>
          <w:szCs w:val="20"/>
        </w:rPr>
      </w:pPr>
    </w:p>
    <w:p w14:paraId="671E6995" w14:textId="77777777" w:rsidR="002614D3" w:rsidRDefault="002614D3" w:rsidP="00AF38FF">
      <w:pPr>
        <w:jc w:val="right"/>
        <w:rPr>
          <w:rFonts w:ascii="Calibri" w:hAnsi="Calibri" w:cs="Arial"/>
          <w:b/>
          <w:sz w:val="20"/>
          <w:szCs w:val="20"/>
        </w:rPr>
      </w:pPr>
    </w:p>
    <w:p w14:paraId="74C9FAB2" w14:textId="77777777" w:rsidR="002614D3" w:rsidRDefault="002614D3" w:rsidP="00AF38FF">
      <w:pPr>
        <w:jc w:val="right"/>
        <w:rPr>
          <w:rFonts w:ascii="Calibri" w:hAnsi="Calibri" w:cs="Arial"/>
          <w:b/>
          <w:sz w:val="20"/>
          <w:szCs w:val="20"/>
        </w:rPr>
      </w:pPr>
    </w:p>
    <w:p w14:paraId="3385EE1E" w14:textId="77777777" w:rsidR="002614D3" w:rsidRDefault="002614D3" w:rsidP="00AF38FF">
      <w:pPr>
        <w:jc w:val="right"/>
        <w:rPr>
          <w:rFonts w:ascii="Calibri" w:hAnsi="Calibri" w:cs="Arial"/>
          <w:b/>
          <w:sz w:val="20"/>
          <w:szCs w:val="20"/>
        </w:rPr>
      </w:pPr>
    </w:p>
    <w:p w14:paraId="57123536" w14:textId="03A38730" w:rsidR="00187A5E" w:rsidRDefault="009358FB" w:rsidP="00AF38FF">
      <w:pPr>
        <w:jc w:val="right"/>
        <w:rPr>
          <w:rFonts w:ascii="Calibri" w:hAnsi="Calibri" w:cs="Arial"/>
          <w:b/>
          <w:sz w:val="20"/>
          <w:szCs w:val="20"/>
        </w:rPr>
      </w:pPr>
      <w:r>
        <w:rPr>
          <w:rFonts w:ascii="Calibri" w:hAnsi="Calibri" w:cs="Arial"/>
          <w:b/>
          <w:sz w:val="20"/>
          <w:szCs w:val="20"/>
        </w:rPr>
        <w:lastRenderedPageBreak/>
        <w:t>A</w:t>
      </w:r>
      <w:r w:rsidR="00187A5E" w:rsidRPr="00187A5E">
        <w:rPr>
          <w:rFonts w:ascii="Calibri" w:hAnsi="Calibri" w:cs="Arial"/>
          <w:b/>
          <w:sz w:val="20"/>
          <w:szCs w:val="20"/>
        </w:rPr>
        <w:t>nnexure A</w:t>
      </w:r>
    </w:p>
    <w:p w14:paraId="7A292C45" w14:textId="77777777" w:rsidR="002C58BC" w:rsidRDefault="002C58BC" w:rsidP="00AF38FF">
      <w:pPr>
        <w:jc w:val="right"/>
        <w:rPr>
          <w:rFonts w:ascii="Calibri" w:hAnsi="Calibri" w:cs="Arial"/>
          <w:b/>
          <w:sz w:val="20"/>
          <w:szCs w:val="20"/>
        </w:rPr>
      </w:pP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114"/>
        <w:gridCol w:w="7234"/>
      </w:tblGrid>
      <w:tr w:rsidR="009572D8" w:rsidRPr="001E3ACD" w14:paraId="0FDD6B0C" w14:textId="77777777" w:rsidTr="00B364D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100AF81F" w14:textId="77777777" w:rsidR="009572D8" w:rsidRPr="003233ED" w:rsidRDefault="009572D8" w:rsidP="009572D8">
            <w:pPr>
              <w:rPr>
                <w:rFonts w:asciiTheme="minorHAnsi" w:hAnsiTheme="minorHAnsi"/>
                <w:b/>
              </w:rPr>
            </w:pPr>
            <w:r w:rsidRPr="003233ED">
              <w:rPr>
                <w:b/>
              </w:rPr>
              <w:br w:type="page"/>
            </w:r>
            <w:r w:rsidRPr="003233ED">
              <w:rPr>
                <w:rFonts w:asciiTheme="minorHAnsi" w:hAnsiTheme="minorHAnsi"/>
                <w:b/>
                <w:lang w:val="en-US"/>
              </w:rPr>
              <w:br w:type="page"/>
            </w:r>
            <w:r>
              <w:rPr>
                <w:rFonts w:asciiTheme="minorHAnsi" w:hAnsiTheme="minorHAnsi"/>
                <w:b/>
              </w:rPr>
              <w:t>MEMBERS/ATTENDEES</w:t>
            </w:r>
          </w:p>
        </w:tc>
      </w:tr>
      <w:tr w:rsidR="009572D8" w:rsidRPr="00E6310C" w14:paraId="11EBC624"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C6069AA" w14:textId="5FC3953C" w:rsidR="009572D8" w:rsidRDefault="009572D8" w:rsidP="009572D8">
            <w:pPr>
              <w:ind w:left="22" w:hanging="22"/>
              <w:rPr>
                <w:rFonts w:asciiTheme="minorHAnsi" w:hAnsiTheme="minorHAnsi" w:cstheme="minorHAnsi"/>
                <w:sz w:val="22"/>
                <w:szCs w:val="22"/>
              </w:rPr>
            </w:pPr>
            <w:r>
              <w:rPr>
                <w:rFonts w:asciiTheme="minorHAnsi" w:hAnsiTheme="minorHAnsi" w:cstheme="minorHAnsi"/>
                <w:sz w:val="22"/>
                <w:szCs w:val="22"/>
              </w:rPr>
              <w:t xml:space="preserve">Mr. Andrew Kefford </w:t>
            </w:r>
            <w:r w:rsidR="00A47BA6">
              <w:rPr>
                <w:rFonts w:asciiTheme="minorHAnsi" w:hAnsiTheme="minorHAnsi" w:cstheme="minorHAnsi"/>
                <w:sz w:val="22"/>
                <w:szCs w:val="22"/>
              </w:rPr>
              <w:t>PSM</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59C266BA" w14:textId="77777777" w:rsidR="009572D8" w:rsidRDefault="009572D8" w:rsidP="009572D8">
            <w:pPr>
              <w:rPr>
                <w:rFonts w:asciiTheme="minorHAnsi" w:hAnsiTheme="minorHAnsi" w:cstheme="minorHAnsi"/>
                <w:sz w:val="22"/>
                <w:szCs w:val="22"/>
              </w:rPr>
            </w:pPr>
            <w:r>
              <w:rPr>
                <w:rFonts w:asciiTheme="minorHAnsi" w:hAnsiTheme="minorHAnsi" w:cstheme="minorHAnsi"/>
                <w:sz w:val="22"/>
                <w:szCs w:val="22"/>
              </w:rPr>
              <w:t>Chair, Deputy Secretary, Policy and Programs</w:t>
            </w:r>
          </w:p>
        </w:tc>
      </w:tr>
      <w:tr w:rsidR="009572D8" w:rsidRPr="00E6310C" w14:paraId="730BD533"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D1CFB04" w14:textId="77777777" w:rsidR="009572D8" w:rsidRDefault="009572D8" w:rsidP="009572D8">
            <w:pPr>
              <w:ind w:left="22" w:hanging="22"/>
              <w:rPr>
                <w:rFonts w:asciiTheme="minorHAnsi" w:hAnsiTheme="minorHAnsi" w:cstheme="minorHAnsi"/>
                <w:sz w:val="22"/>
                <w:szCs w:val="22"/>
              </w:rPr>
            </w:pPr>
            <w:r>
              <w:rPr>
                <w:rFonts w:asciiTheme="minorHAnsi" w:hAnsiTheme="minorHAnsi" w:cstheme="minorHAnsi"/>
                <w:sz w:val="22"/>
                <w:szCs w:val="22"/>
              </w:rPr>
              <w:t xml:space="preserve">Ms. Tara Cavanagh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7BD69B2C" w14:textId="77777777" w:rsidR="009572D8" w:rsidRDefault="009572D8" w:rsidP="009572D8">
            <w:pPr>
              <w:rPr>
                <w:rFonts w:asciiTheme="minorHAnsi" w:hAnsiTheme="minorHAnsi" w:cstheme="minorHAnsi"/>
                <w:sz w:val="22"/>
                <w:szCs w:val="22"/>
              </w:rPr>
            </w:pPr>
            <w:r>
              <w:rPr>
                <w:rFonts w:asciiTheme="minorHAnsi" w:hAnsiTheme="minorHAnsi" w:cstheme="minorHAnsi"/>
                <w:sz w:val="22"/>
                <w:szCs w:val="22"/>
              </w:rPr>
              <w:t>Deputy Chair, First Assistant Secretary, Client Benefits</w:t>
            </w:r>
          </w:p>
        </w:tc>
      </w:tr>
      <w:tr w:rsidR="002B6234" w:rsidRPr="00E6310C" w14:paraId="7469A8EA"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12ABA92" w14:textId="506E285F" w:rsidR="002B6234" w:rsidRDefault="002B6234" w:rsidP="002B6234">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FLTLT Rod Hutchings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7F4425C3" w14:textId="1A3F0301" w:rsidR="002B6234" w:rsidRDefault="002B6234" w:rsidP="002B6234">
            <w:pPr>
              <w:spacing w:line="276" w:lineRule="auto"/>
              <w:rPr>
                <w:rFonts w:asciiTheme="minorHAnsi" w:hAnsiTheme="minorHAnsi" w:cstheme="minorHAnsi"/>
                <w:sz w:val="22"/>
                <w:szCs w:val="22"/>
              </w:rPr>
            </w:pPr>
            <w:r>
              <w:rPr>
                <w:rFonts w:asciiTheme="minorHAnsi" w:hAnsiTheme="minorHAnsi" w:cstheme="minorHAnsi"/>
                <w:sz w:val="22"/>
                <w:szCs w:val="22"/>
              </w:rPr>
              <w:t xml:space="preserve">Australian Peacekeeper and Peacemaker Veterans’ Association </w:t>
            </w:r>
            <w:r w:rsidRPr="002B6234">
              <w:rPr>
                <w:rFonts w:asciiTheme="minorHAnsi" w:hAnsiTheme="minorHAnsi" w:cstheme="minorHAnsi"/>
                <w:i/>
                <w:iCs/>
                <w:sz w:val="22"/>
                <w:szCs w:val="22"/>
              </w:rPr>
              <w:t>(for item 11)</w:t>
            </w:r>
          </w:p>
        </w:tc>
      </w:tr>
      <w:tr w:rsidR="009572D8" w:rsidRPr="00E6310C" w14:paraId="3D74947D"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FB66EC8" w14:textId="77777777" w:rsidR="009572D8" w:rsidRDefault="009572D8" w:rsidP="009572D8">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Mr. Chris Hamilton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74C4D036" w14:textId="77777777" w:rsidR="009572D8" w:rsidRDefault="009572D8" w:rsidP="009572D8">
            <w:pPr>
              <w:spacing w:line="276" w:lineRule="auto"/>
              <w:rPr>
                <w:rFonts w:asciiTheme="minorHAnsi" w:hAnsiTheme="minorHAnsi" w:cstheme="minorHAnsi"/>
                <w:sz w:val="22"/>
                <w:szCs w:val="22"/>
              </w:rPr>
            </w:pPr>
            <w:r>
              <w:rPr>
                <w:rFonts w:asciiTheme="minorHAnsi" w:hAnsiTheme="minorHAnsi" w:cstheme="minorHAnsi"/>
                <w:sz w:val="22"/>
                <w:szCs w:val="22"/>
              </w:rPr>
              <w:t>Returned and Services League of Australia</w:t>
            </w:r>
          </w:p>
        </w:tc>
      </w:tr>
      <w:tr w:rsidR="009572D8" w:rsidRPr="00E6310C" w14:paraId="72042847"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C715667" w14:textId="77777777" w:rsidR="009572D8" w:rsidRPr="00251421" w:rsidRDefault="009572D8" w:rsidP="009572D8">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Mr. John McNeill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630C82D6" w14:textId="77777777" w:rsidR="009572D8" w:rsidRPr="00251421" w:rsidRDefault="009572D8" w:rsidP="009572D8">
            <w:pPr>
              <w:spacing w:line="276" w:lineRule="auto"/>
              <w:rPr>
                <w:rFonts w:asciiTheme="minorHAnsi" w:hAnsiTheme="minorHAnsi" w:cstheme="minorHAnsi"/>
                <w:sz w:val="22"/>
                <w:szCs w:val="22"/>
              </w:rPr>
            </w:pPr>
            <w:r>
              <w:rPr>
                <w:rFonts w:asciiTheme="minorHAnsi" w:hAnsiTheme="minorHAnsi" w:cstheme="minorHAnsi"/>
                <w:sz w:val="22"/>
                <w:szCs w:val="22"/>
              </w:rPr>
              <w:t>Australian Veterans Alliance</w:t>
            </w:r>
          </w:p>
        </w:tc>
      </w:tr>
      <w:tr w:rsidR="009572D8" w:rsidRPr="00E6310C" w14:paraId="4B597818"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1210D69" w14:textId="77777777" w:rsidR="009572D8" w:rsidRPr="00251421" w:rsidRDefault="009572D8" w:rsidP="009572D8">
            <w:pPr>
              <w:ind w:left="22" w:hanging="22"/>
              <w:rPr>
                <w:rFonts w:asciiTheme="minorHAnsi" w:hAnsiTheme="minorHAnsi" w:cstheme="minorHAnsi"/>
                <w:sz w:val="22"/>
                <w:szCs w:val="22"/>
              </w:rPr>
            </w:pPr>
            <w:r>
              <w:rPr>
                <w:rFonts w:asciiTheme="minorHAnsi" w:hAnsiTheme="minorHAnsi" w:cstheme="minorHAnsi"/>
                <w:sz w:val="22"/>
                <w:szCs w:val="22"/>
              </w:rPr>
              <w:t xml:space="preserve">Mr. Michael Carlon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0C0C34FD" w14:textId="77777777" w:rsidR="009572D8" w:rsidRPr="00251421" w:rsidRDefault="009572D8" w:rsidP="009572D8">
            <w:pPr>
              <w:rPr>
                <w:rFonts w:asciiTheme="minorHAnsi" w:hAnsiTheme="minorHAnsi" w:cstheme="minorHAnsi"/>
                <w:sz w:val="22"/>
                <w:szCs w:val="22"/>
              </w:rPr>
            </w:pPr>
            <w:r>
              <w:rPr>
                <w:rFonts w:asciiTheme="minorHAnsi" w:hAnsiTheme="minorHAnsi" w:cstheme="minorHAnsi"/>
                <w:sz w:val="22"/>
                <w:szCs w:val="22"/>
              </w:rPr>
              <w:t xml:space="preserve">Australian Special Air Services Association </w:t>
            </w:r>
          </w:p>
        </w:tc>
      </w:tr>
      <w:tr w:rsidR="009572D8" w14:paraId="6BA44163"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26114AC" w14:textId="77777777" w:rsidR="009572D8" w:rsidRPr="00251421" w:rsidRDefault="009572D8" w:rsidP="009572D8">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Mr. Rob Connor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2162F02A" w14:textId="77777777" w:rsidR="009572D8" w:rsidRPr="00251421" w:rsidRDefault="009572D8" w:rsidP="009572D8">
            <w:pPr>
              <w:spacing w:line="276" w:lineRule="auto"/>
              <w:rPr>
                <w:rFonts w:asciiTheme="minorHAnsi" w:hAnsiTheme="minorHAnsi" w:cstheme="minorHAnsi"/>
                <w:sz w:val="22"/>
                <w:szCs w:val="22"/>
              </w:rPr>
            </w:pPr>
            <w:r>
              <w:rPr>
                <w:rFonts w:asciiTheme="minorHAnsi" w:hAnsiTheme="minorHAnsi" w:cstheme="minorHAnsi"/>
                <w:sz w:val="22"/>
                <w:szCs w:val="22"/>
              </w:rPr>
              <w:t>Legacy Canberra</w:t>
            </w:r>
          </w:p>
        </w:tc>
      </w:tr>
      <w:tr w:rsidR="009572D8" w14:paraId="6A50166E"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663FEF4" w14:textId="77777777" w:rsidR="009572D8" w:rsidRPr="00251421" w:rsidRDefault="009572D8" w:rsidP="009572D8">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Ms. Narelle Bromhead OAM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0538ACF6" w14:textId="77777777" w:rsidR="009572D8" w:rsidRPr="00251421" w:rsidRDefault="009572D8" w:rsidP="009572D8">
            <w:pPr>
              <w:spacing w:line="276" w:lineRule="auto"/>
              <w:rPr>
                <w:rFonts w:asciiTheme="minorHAnsi" w:hAnsiTheme="minorHAnsi" w:cstheme="minorHAnsi"/>
                <w:sz w:val="22"/>
                <w:szCs w:val="22"/>
              </w:rPr>
            </w:pPr>
            <w:r>
              <w:rPr>
                <w:rFonts w:asciiTheme="minorHAnsi" w:hAnsiTheme="minorHAnsi" w:cstheme="minorHAnsi"/>
                <w:sz w:val="22"/>
                <w:szCs w:val="22"/>
              </w:rPr>
              <w:t xml:space="preserve">Partners of Veterans Association of Australia Inc. </w:t>
            </w:r>
          </w:p>
        </w:tc>
      </w:tr>
      <w:tr w:rsidR="009572D8" w:rsidRPr="00E6310C" w14:paraId="4FF655C6"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D797B97" w14:textId="77777777" w:rsidR="009572D8" w:rsidRPr="007246DD" w:rsidRDefault="009572D8" w:rsidP="009572D8">
            <w:pPr>
              <w:ind w:left="22" w:hanging="22"/>
              <w:rPr>
                <w:rFonts w:asciiTheme="minorHAnsi" w:hAnsiTheme="minorHAnsi" w:cstheme="minorHAnsi"/>
                <w:sz w:val="22"/>
                <w:szCs w:val="22"/>
              </w:rPr>
            </w:pPr>
            <w:r w:rsidRPr="007246DD">
              <w:rPr>
                <w:rFonts w:asciiTheme="minorHAnsi" w:hAnsiTheme="minorHAnsi" w:cstheme="minorHAnsi"/>
                <w:sz w:val="22"/>
                <w:szCs w:val="22"/>
              </w:rPr>
              <w:t>Ms</w:t>
            </w:r>
            <w:r>
              <w:rPr>
                <w:rFonts w:asciiTheme="minorHAnsi" w:hAnsiTheme="minorHAnsi" w:cstheme="minorHAnsi"/>
                <w:sz w:val="22"/>
                <w:szCs w:val="22"/>
              </w:rPr>
              <w:t xml:space="preserve">. </w:t>
            </w:r>
            <w:r w:rsidRPr="007246DD">
              <w:rPr>
                <w:rFonts w:asciiTheme="minorHAnsi" w:hAnsiTheme="minorHAnsi" w:cstheme="minorHAnsi"/>
                <w:sz w:val="22"/>
                <w:szCs w:val="22"/>
              </w:rPr>
              <w:t>Pat McCabe OAM</w:t>
            </w:r>
            <w:r>
              <w:rPr>
                <w:rFonts w:asciiTheme="minorHAnsi" w:hAnsiTheme="minorHAnsi" w:cstheme="minorHAnsi"/>
                <w:sz w:val="22"/>
                <w:szCs w:val="22"/>
              </w:rPr>
              <w:t xml:space="preserve">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58870C79" w14:textId="77777777" w:rsidR="009572D8" w:rsidRPr="007246DD" w:rsidRDefault="009572D8" w:rsidP="009572D8">
            <w:pPr>
              <w:rPr>
                <w:rFonts w:asciiTheme="minorHAnsi" w:hAnsiTheme="minorHAnsi" w:cstheme="minorHAnsi"/>
                <w:sz w:val="22"/>
                <w:szCs w:val="22"/>
              </w:rPr>
            </w:pPr>
            <w:r w:rsidRPr="007246DD">
              <w:rPr>
                <w:rFonts w:asciiTheme="minorHAnsi" w:hAnsiTheme="minorHAnsi" w:cstheme="minorHAnsi"/>
                <w:sz w:val="22"/>
                <w:szCs w:val="22"/>
              </w:rPr>
              <w:t>TPI Federation</w:t>
            </w:r>
            <w:r>
              <w:rPr>
                <w:rFonts w:asciiTheme="minorHAnsi" w:hAnsiTheme="minorHAnsi" w:cstheme="minorHAnsi"/>
                <w:sz w:val="22"/>
                <w:szCs w:val="22"/>
              </w:rPr>
              <w:t xml:space="preserve"> of Australia</w:t>
            </w:r>
          </w:p>
        </w:tc>
      </w:tr>
      <w:tr w:rsidR="009572D8" w:rsidRPr="00E6310C" w14:paraId="6EABDD1B"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8456246" w14:textId="77777777" w:rsidR="009572D8" w:rsidRPr="00251421" w:rsidRDefault="009572D8" w:rsidP="009572D8">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 xml:space="preserve">Ms. Vanessa Cheng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58D7ECFF" w14:textId="77777777" w:rsidR="009572D8" w:rsidRPr="00251421" w:rsidRDefault="009572D8" w:rsidP="009572D8">
            <w:pPr>
              <w:spacing w:line="276" w:lineRule="auto"/>
              <w:rPr>
                <w:rFonts w:asciiTheme="minorHAnsi" w:hAnsiTheme="minorHAnsi" w:cstheme="minorHAnsi"/>
                <w:sz w:val="22"/>
                <w:szCs w:val="22"/>
              </w:rPr>
            </w:pPr>
            <w:r>
              <w:rPr>
                <w:rFonts w:asciiTheme="minorHAnsi" w:hAnsiTheme="minorHAnsi" w:cstheme="minorHAnsi"/>
                <w:sz w:val="22"/>
                <w:szCs w:val="22"/>
              </w:rPr>
              <w:t xml:space="preserve">Air Force Association </w:t>
            </w:r>
          </w:p>
        </w:tc>
      </w:tr>
      <w:tr w:rsidR="009572D8" w:rsidRPr="00E6310C" w14:paraId="22C3FE64" w14:textId="77777777" w:rsidTr="00B364D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4E5948" w14:textId="77777777" w:rsidR="009572D8" w:rsidRPr="00251421" w:rsidRDefault="009572D8" w:rsidP="009572D8">
            <w:pPr>
              <w:ind w:left="22" w:hanging="22"/>
              <w:rPr>
                <w:rFonts w:asciiTheme="minorHAnsi" w:hAnsiTheme="minorHAnsi" w:cstheme="minorHAnsi"/>
                <w:b/>
                <w:color w:val="FFFFFF" w:themeColor="background1"/>
                <w:sz w:val="22"/>
                <w:szCs w:val="22"/>
              </w:rPr>
            </w:pPr>
            <w:r w:rsidRPr="00251421">
              <w:rPr>
                <w:rFonts w:asciiTheme="minorHAnsi" w:hAnsiTheme="minorHAnsi" w:cstheme="minorHAnsi"/>
                <w:b/>
                <w:color w:val="FFFFFF" w:themeColor="background1"/>
                <w:sz w:val="22"/>
                <w:szCs w:val="22"/>
              </w:rPr>
              <w:t>Presenters</w:t>
            </w:r>
          </w:p>
        </w:tc>
      </w:tr>
      <w:tr w:rsidR="009572D8" w:rsidRPr="00E6310C" w14:paraId="3A2BDF2E" w14:textId="77777777" w:rsidTr="00B364DF">
        <w:trPr>
          <w:trHeight w:val="39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40316FF" w14:textId="77777777" w:rsidR="009572D8" w:rsidRPr="00181C80" w:rsidRDefault="009572D8" w:rsidP="009572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Greg Ross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15961838" w14:textId="77777777" w:rsidR="009572D8" w:rsidRPr="00181C80" w:rsidRDefault="009572D8" w:rsidP="009572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Director, Business Improvement Division </w:t>
            </w:r>
            <w:r w:rsidRPr="00A22118">
              <w:rPr>
                <w:rFonts w:asciiTheme="minorHAnsi" w:hAnsiTheme="minorHAnsi" w:cstheme="minorHAnsi"/>
                <w:i/>
                <w:iCs/>
                <w:color w:val="000000" w:themeColor="text1"/>
                <w:sz w:val="22"/>
                <w:szCs w:val="22"/>
              </w:rPr>
              <w:t>(Item 3)</w:t>
            </w:r>
          </w:p>
        </w:tc>
      </w:tr>
      <w:tr w:rsidR="009572D8" w:rsidRPr="00E6310C" w14:paraId="79969444" w14:textId="77777777" w:rsidTr="00B364DF">
        <w:trPr>
          <w:trHeight w:val="39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01DC273" w14:textId="70C06037" w:rsidR="009572D8" w:rsidRDefault="009572D8" w:rsidP="009572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Ms. </w:t>
            </w:r>
            <w:r w:rsidR="002B6234">
              <w:rPr>
                <w:rFonts w:asciiTheme="minorHAnsi" w:hAnsiTheme="minorHAnsi" w:cstheme="minorHAnsi"/>
                <w:color w:val="000000" w:themeColor="text1"/>
                <w:sz w:val="22"/>
                <w:szCs w:val="22"/>
              </w:rPr>
              <w:t>Anne Atherton</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50B98E58" w14:textId="483E6502" w:rsidR="009572D8" w:rsidRDefault="002B6234" w:rsidP="009572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Program Manager, Business Solutions Design Section</w:t>
            </w:r>
            <w:r w:rsidR="009572D8">
              <w:rPr>
                <w:rFonts w:asciiTheme="minorHAnsi" w:hAnsiTheme="minorHAnsi" w:cstheme="minorHAnsi"/>
                <w:color w:val="000000" w:themeColor="text1"/>
                <w:sz w:val="22"/>
                <w:szCs w:val="22"/>
              </w:rPr>
              <w:t xml:space="preserve"> </w:t>
            </w:r>
            <w:r w:rsidR="009572D8" w:rsidRPr="00A22118">
              <w:rPr>
                <w:rFonts w:asciiTheme="minorHAnsi" w:hAnsiTheme="minorHAnsi" w:cstheme="minorHAnsi"/>
                <w:i/>
                <w:iCs/>
                <w:color w:val="000000" w:themeColor="text1"/>
                <w:sz w:val="22"/>
                <w:szCs w:val="22"/>
              </w:rPr>
              <w:t>(Items 9 and 10)</w:t>
            </w:r>
          </w:p>
        </w:tc>
      </w:tr>
      <w:tr w:rsidR="009572D8" w:rsidRPr="00E6310C" w14:paraId="52ACD36B" w14:textId="77777777" w:rsidTr="00B364DF">
        <w:trPr>
          <w:trHeight w:val="39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0C2EDCA" w14:textId="53DCAB38" w:rsidR="009572D8" w:rsidRDefault="009572D8" w:rsidP="009572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w:t>
            </w:r>
            <w:r w:rsidR="00FF2928">
              <w:rPr>
                <w:rFonts w:asciiTheme="minorHAnsi" w:hAnsiTheme="minorHAnsi" w:cstheme="minorHAnsi"/>
                <w:color w:val="000000" w:themeColor="text1"/>
                <w:sz w:val="22"/>
                <w:szCs w:val="22"/>
              </w:rPr>
              <w:t>Simon Hill</w:t>
            </w:r>
            <w:r>
              <w:rPr>
                <w:rFonts w:asciiTheme="minorHAnsi" w:hAnsiTheme="minorHAnsi" w:cstheme="minorHAnsi"/>
                <w:color w:val="000000" w:themeColor="text1"/>
                <w:sz w:val="22"/>
                <w:szCs w:val="22"/>
              </w:rPr>
              <w:t xml:space="preserve">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7129263D" w14:textId="718723B7" w:rsidR="009572D8" w:rsidRDefault="00FF2928" w:rsidP="009572D8">
            <w:pPr>
              <w:rPr>
                <w:rFonts w:asciiTheme="minorHAnsi" w:hAnsiTheme="minorHAnsi" w:cstheme="minorHAnsi"/>
                <w:color w:val="000000" w:themeColor="text1"/>
                <w:sz w:val="22"/>
                <w:szCs w:val="22"/>
              </w:rPr>
            </w:pPr>
            <w:r>
              <w:rPr>
                <w:rFonts w:asciiTheme="minorHAnsi" w:hAnsiTheme="minorHAnsi" w:cstheme="minorHAnsi"/>
                <w:bCs/>
                <w:sz w:val="22"/>
                <w:szCs w:val="22"/>
              </w:rPr>
              <w:t xml:space="preserve">Assistant Secretary, Legislative Reform </w:t>
            </w:r>
            <w:r w:rsidR="009572D8" w:rsidRPr="00A22118">
              <w:rPr>
                <w:rFonts w:asciiTheme="minorHAnsi" w:hAnsiTheme="minorHAnsi" w:cstheme="minorHAnsi"/>
                <w:i/>
                <w:iCs/>
                <w:color w:val="000000" w:themeColor="text1"/>
                <w:sz w:val="22"/>
                <w:szCs w:val="22"/>
              </w:rPr>
              <w:t xml:space="preserve">(Item </w:t>
            </w:r>
            <w:r w:rsidR="009572D8">
              <w:rPr>
                <w:rFonts w:asciiTheme="minorHAnsi" w:hAnsiTheme="minorHAnsi" w:cstheme="minorHAnsi"/>
                <w:i/>
                <w:iCs/>
                <w:color w:val="000000" w:themeColor="text1"/>
                <w:sz w:val="22"/>
                <w:szCs w:val="22"/>
              </w:rPr>
              <w:t>4 and 5</w:t>
            </w:r>
            <w:r w:rsidR="009572D8" w:rsidRPr="00A22118">
              <w:rPr>
                <w:rFonts w:asciiTheme="minorHAnsi" w:hAnsiTheme="minorHAnsi" w:cstheme="minorHAnsi"/>
                <w:i/>
                <w:iCs/>
                <w:color w:val="000000" w:themeColor="text1"/>
                <w:sz w:val="22"/>
                <w:szCs w:val="22"/>
              </w:rPr>
              <w:t>)</w:t>
            </w:r>
          </w:p>
        </w:tc>
      </w:tr>
      <w:tr w:rsidR="00FD4CC1" w:rsidRPr="00E6310C" w14:paraId="351B495B" w14:textId="77777777" w:rsidTr="00B364DF">
        <w:trPr>
          <w:trHeight w:val="39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DF5A997" w14:textId="199A3442" w:rsidR="00FD4CC1" w:rsidRDefault="00FD4CC1" w:rsidP="00FD4CC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Tara Hatzismalis</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7477DB0C" w14:textId="0D75A8D2" w:rsidR="00FD4CC1" w:rsidRDefault="00FD4CC1" w:rsidP="00FD4CC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Processing Branch </w:t>
            </w:r>
            <w:r w:rsidRPr="006940EC">
              <w:rPr>
                <w:rFonts w:asciiTheme="minorHAnsi" w:hAnsiTheme="minorHAnsi" w:cstheme="minorHAnsi"/>
                <w:i/>
                <w:iCs/>
                <w:color w:val="000000" w:themeColor="text1"/>
                <w:sz w:val="22"/>
                <w:szCs w:val="22"/>
              </w:rPr>
              <w:t>(Items 6,</w:t>
            </w:r>
            <w:r>
              <w:rPr>
                <w:rFonts w:asciiTheme="minorHAnsi" w:hAnsiTheme="minorHAnsi" w:cstheme="minorHAnsi"/>
                <w:i/>
                <w:iCs/>
                <w:color w:val="000000" w:themeColor="text1"/>
                <w:sz w:val="22"/>
                <w:szCs w:val="22"/>
              </w:rPr>
              <w:t xml:space="preserve"> </w:t>
            </w:r>
            <w:r w:rsidRPr="006940EC">
              <w:rPr>
                <w:rFonts w:asciiTheme="minorHAnsi" w:hAnsiTheme="minorHAnsi" w:cstheme="minorHAnsi"/>
                <w:i/>
                <w:iCs/>
                <w:color w:val="000000" w:themeColor="text1"/>
                <w:sz w:val="22"/>
                <w:szCs w:val="22"/>
              </w:rPr>
              <w:t>7 and 8)</w:t>
            </w:r>
          </w:p>
        </w:tc>
      </w:tr>
      <w:tr w:rsidR="009572D8" w:rsidRPr="00E6310C" w14:paraId="724A491A" w14:textId="77777777" w:rsidTr="002614D3">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A45C959" w14:textId="77777777" w:rsidR="009572D8" w:rsidRPr="00B64A4A" w:rsidRDefault="009572D8" w:rsidP="009572D8">
            <w:pPr>
              <w:ind w:left="22" w:hanging="22"/>
              <w:rPr>
                <w:rFonts w:asciiTheme="minorHAnsi" w:hAnsiTheme="minorHAnsi" w:cstheme="minorHAnsi"/>
                <w:b/>
                <w:sz w:val="22"/>
                <w:szCs w:val="22"/>
              </w:rPr>
            </w:pPr>
            <w:r w:rsidRPr="00B64A4A">
              <w:rPr>
                <w:rFonts w:asciiTheme="minorHAnsi" w:hAnsiTheme="minorHAnsi" w:cstheme="minorHAnsi"/>
                <w:b/>
                <w:sz w:val="22"/>
                <w:szCs w:val="22"/>
              </w:rPr>
              <w:t>Secretariat</w:t>
            </w:r>
          </w:p>
        </w:tc>
      </w:tr>
      <w:tr w:rsidR="009572D8" w:rsidRPr="00E6310C" w14:paraId="1A2DD7B4"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6E35F43" w14:textId="77777777" w:rsidR="009572D8" w:rsidRPr="00251421" w:rsidRDefault="009572D8" w:rsidP="009572D8">
            <w:pPr>
              <w:spacing w:line="276" w:lineRule="auto"/>
              <w:rPr>
                <w:rFonts w:asciiTheme="minorHAnsi" w:hAnsiTheme="minorHAnsi" w:cstheme="minorHAnsi"/>
                <w:sz w:val="22"/>
                <w:szCs w:val="22"/>
              </w:rPr>
            </w:pPr>
            <w:r>
              <w:rPr>
                <w:rFonts w:asciiTheme="minorHAnsi" w:hAnsiTheme="minorHAnsi" w:cstheme="minorHAnsi"/>
                <w:sz w:val="22"/>
                <w:szCs w:val="22"/>
              </w:rPr>
              <w:t xml:space="preserve">Ms. Morgan S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7BCA47B5" w14:textId="77777777" w:rsidR="009572D8" w:rsidRPr="00251421" w:rsidRDefault="009572D8" w:rsidP="009572D8">
            <w:pPr>
              <w:autoSpaceDE w:val="0"/>
              <w:autoSpaceDN w:val="0"/>
              <w:rPr>
                <w:rFonts w:asciiTheme="minorHAnsi" w:hAnsiTheme="minorHAnsi" w:cstheme="minorHAnsi"/>
                <w:sz w:val="22"/>
                <w:szCs w:val="22"/>
              </w:rPr>
            </w:pPr>
            <w:r w:rsidRPr="00251421">
              <w:rPr>
                <w:rFonts w:asciiTheme="minorHAnsi" w:hAnsiTheme="minorHAnsi" w:cstheme="minorHAnsi"/>
                <w:sz w:val="22"/>
                <w:szCs w:val="22"/>
              </w:rPr>
              <w:t xml:space="preserve">Assistant Director, </w:t>
            </w:r>
            <w:r>
              <w:rPr>
                <w:rFonts w:asciiTheme="minorHAnsi" w:hAnsiTheme="minorHAnsi" w:cstheme="minorHAnsi"/>
                <w:sz w:val="22"/>
                <w:szCs w:val="22"/>
              </w:rPr>
              <w:t>International and Stakeholder Relations</w:t>
            </w:r>
          </w:p>
        </w:tc>
      </w:tr>
      <w:tr w:rsidR="009572D8" w:rsidRPr="00E6310C" w14:paraId="69818A34"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BB8CC0F" w14:textId="77777777" w:rsidR="009572D8" w:rsidRDefault="009572D8" w:rsidP="009572D8">
            <w:pPr>
              <w:spacing w:line="276" w:lineRule="auto"/>
              <w:rPr>
                <w:rFonts w:asciiTheme="minorHAnsi" w:hAnsiTheme="minorHAnsi" w:cstheme="minorHAnsi"/>
                <w:sz w:val="22"/>
                <w:szCs w:val="22"/>
              </w:rPr>
            </w:pPr>
            <w:r>
              <w:rPr>
                <w:rFonts w:asciiTheme="minorHAnsi" w:hAnsiTheme="minorHAnsi" w:cstheme="minorHAnsi"/>
                <w:sz w:val="22"/>
                <w:szCs w:val="22"/>
              </w:rPr>
              <w:t>Ms. Jessica L</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2B795A14" w14:textId="77777777" w:rsidR="009572D8" w:rsidRPr="00251421" w:rsidRDefault="009572D8" w:rsidP="009572D8">
            <w:pPr>
              <w:autoSpaceDE w:val="0"/>
              <w:autoSpaceDN w:val="0"/>
              <w:rPr>
                <w:rFonts w:asciiTheme="minorHAnsi" w:hAnsiTheme="minorHAnsi" w:cstheme="minorHAnsi"/>
                <w:sz w:val="22"/>
                <w:szCs w:val="22"/>
              </w:rPr>
            </w:pPr>
            <w:r>
              <w:rPr>
                <w:rFonts w:asciiTheme="minorHAnsi" w:hAnsiTheme="minorHAnsi" w:cstheme="minorHAnsi"/>
                <w:sz w:val="22"/>
                <w:szCs w:val="22"/>
              </w:rPr>
              <w:t>Secretariat Officer, International and Stakeholder Relations</w:t>
            </w:r>
          </w:p>
        </w:tc>
      </w:tr>
      <w:tr w:rsidR="002614D3" w:rsidRPr="00E6310C" w14:paraId="1E00A2E3" w14:textId="77777777" w:rsidTr="002614D3">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576021E1" w14:textId="51840963" w:rsidR="002614D3" w:rsidRPr="002614D3" w:rsidRDefault="002614D3" w:rsidP="009572D8">
            <w:pPr>
              <w:autoSpaceDE w:val="0"/>
              <w:autoSpaceDN w:val="0"/>
              <w:rPr>
                <w:rFonts w:asciiTheme="minorHAnsi" w:hAnsiTheme="minorHAnsi" w:cstheme="minorHAnsi"/>
                <w:b/>
                <w:bCs/>
                <w:sz w:val="22"/>
                <w:szCs w:val="22"/>
              </w:rPr>
            </w:pPr>
            <w:r w:rsidRPr="002614D3">
              <w:rPr>
                <w:rFonts w:asciiTheme="minorHAnsi" w:hAnsiTheme="minorHAnsi" w:cstheme="minorHAnsi"/>
                <w:b/>
                <w:bCs/>
                <w:sz w:val="22"/>
                <w:szCs w:val="22"/>
              </w:rPr>
              <w:t>Apologies</w:t>
            </w:r>
          </w:p>
        </w:tc>
      </w:tr>
      <w:tr w:rsidR="002614D3" w:rsidRPr="00E6310C" w14:paraId="2D9D6ABF"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F124366" w14:textId="4E721438" w:rsidR="002614D3" w:rsidRDefault="002614D3" w:rsidP="002614D3">
            <w:pPr>
              <w:spacing w:line="276" w:lineRule="auto"/>
              <w:rPr>
                <w:rFonts w:asciiTheme="minorHAnsi" w:hAnsiTheme="minorHAnsi" w:cstheme="minorHAnsi"/>
                <w:sz w:val="22"/>
                <w:szCs w:val="22"/>
              </w:rPr>
            </w:pPr>
            <w:r>
              <w:rPr>
                <w:rFonts w:asciiTheme="minorHAnsi" w:hAnsiTheme="minorHAnsi" w:cstheme="minorHAnsi"/>
                <w:sz w:val="22"/>
                <w:szCs w:val="22"/>
              </w:rPr>
              <w:t xml:space="preserve">Mr. Bill Roberts OAM JP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0AB06EF5" w14:textId="097E875B" w:rsidR="002614D3" w:rsidRDefault="002614D3" w:rsidP="002614D3">
            <w:pPr>
              <w:autoSpaceDE w:val="0"/>
              <w:autoSpaceDN w:val="0"/>
              <w:rPr>
                <w:rFonts w:asciiTheme="minorHAnsi" w:hAnsiTheme="minorHAnsi" w:cstheme="minorHAnsi"/>
                <w:sz w:val="22"/>
                <w:szCs w:val="22"/>
              </w:rPr>
            </w:pPr>
            <w:r>
              <w:rPr>
                <w:rFonts w:asciiTheme="minorHAnsi" w:hAnsiTheme="minorHAnsi" w:cstheme="minorHAnsi"/>
                <w:sz w:val="22"/>
                <w:szCs w:val="22"/>
              </w:rPr>
              <w:t>Vietnam Veterans’ Federation of Australia</w:t>
            </w:r>
          </w:p>
        </w:tc>
      </w:tr>
      <w:tr w:rsidR="002614D3" w:rsidRPr="00E6310C" w14:paraId="4D588B71"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9759265" w14:textId="561B6DD2" w:rsidR="002614D3" w:rsidRDefault="002614D3" w:rsidP="002614D3">
            <w:pPr>
              <w:spacing w:line="276" w:lineRule="auto"/>
              <w:rPr>
                <w:rFonts w:asciiTheme="minorHAnsi" w:hAnsiTheme="minorHAnsi" w:cstheme="minorHAnsi"/>
                <w:sz w:val="22"/>
                <w:szCs w:val="22"/>
              </w:rPr>
            </w:pPr>
            <w:r>
              <w:rPr>
                <w:rFonts w:asciiTheme="minorHAnsi" w:hAnsiTheme="minorHAnsi" w:cstheme="minorHAnsi"/>
                <w:sz w:val="22"/>
                <w:szCs w:val="22"/>
              </w:rPr>
              <w:t>Mr. Clem Russell OAM</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4E7DDB72" w14:textId="7551013B" w:rsidR="002614D3" w:rsidRDefault="002614D3" w:rsidP="002614D3">
            <w:pPr>
              <w:autoSpaceDE w:val="0"/>
              <w:autoSpaceDN w:val="0"/>
              <w:rPr>
                <w:rFonts w:asciiTheme="minorHAnsi" w:hAnsiTheme="minorHAnsi" w:cstheme="minorHAnsi"/>
                <w:sz w:val="22"/>
                <w:szCs w:val="22"/>
              </w:rPr>
            </w:pPr>
            <w:r>
              <w:rPr>
                <w:rFonts w:asciiTheme="minorHAnsi" w:hAnsiTheme="minorHAnsi" w:cstheme="minorHAnsi"/>
                <w:sz w:val="22"/>
                <w:szCs w:val="22"/>
              </w:rPr>
              <w:t>The Royal Australian Regiment Corporation</w:t>
            </w:r>
          </w:p>
        </w:tc>
      </w:tr>
      <w:tr w:rsidR="002614D3" w:rsidRPr="00E6310C" w14:paraId="0C7C92B8"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B949E8E" w14:textId="3FA91C82" w:rsidR="002614D3" w:rsidRDefault="002614D3" w:rsidP="002614D3">
            <w:pPr>
              <w:spacing w:line="276" w:lineRule="auto"/>
              <w:rPr>
                <w:rFonts w:asciiTheme="minorHAnsi" w:hAnsiTheme="minorHAnsi" w:cstheme="minorHAnsi"/>
                <w:sz w:val="22"/>
                <w:szCs w:val="22"/>
              </w:rPr>
            </w:pPr>
            <w:r>
              <w:rPr>
                <w:rFonts w:asciiTheme="minorHAnsi" w:hAnsiTheme="minorHAnsi" w:cstheme="minorHAnsi"/>
                <w:sz w:val="22"/>
                <w:szCs w:val="22"/>
              </w:rPr>
              <w:t xml:space="preserve">Ms. Jenny Gregory OAM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6F9399B4" w14:textId="55B78C9B" w:rsidR="002614D3" w:rsidRDefault="002614D3" w:rsidP="002614D3">
            <w:pPr>
              <w:autoSpaceDE w:val="0"/>
              <w:autoSpaceDN w:val="0"/>
              <w:rPr>
                <w:rFonts w:asciiTheme="minorHAnsi" w:hAnsiTheme="minorHAnsi" w:cstheme="minorHAnsi"/>
                <w:sz w:val="22"/>
                <w:szCs w:val="22"/>
              </w:rPr>
            </w:pPr>
            <w:r>
              <w:rPr>
                <w:rFonts w:asciiTheme="minorHAnsi" w:hAnsiTheme="minorHAnsi" w:cstheme="minorHAnsi"/>
                <w:sz w:val="22"/>
                <w:szCs w:val="22"/>
              </w:rPr>
              <w:t>Australian War Widows Inc</w:t>
            </w:r>
          </w:p>
        </w:tc>
      </w:tr>
      <w:tr w:rsidR="002614D3" w:rsidRPr="00E6310C" w14:paraId="1D3CD381" w14:textId="77777777" w:rsidTr="00B364DF">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21547EE" w14:textId="7D99E6EE" w:rsidR="002614D3" w:rsidRDefault="002614D3" w:rsidP="002614D3">
            <w:pPr>
              <w:spacing w:line="276" w:lineRule="auto"/>
              <w:rPr>
                <w:rFonts w:asciiTheme="minorHAnsi" w:hAnsiTheme="minorHAnsi" w:cstheme="minorHAnsi"/>
                <w:sz w:val="22"/>
                <w:szCs w:val="22"/>
              </w:rPr>
            </w:pPr>
            <w:r>
              <w:rPr>
                <w:rFonts w:asciiTheme="minorHAnsi" w:hAnsiTheme="minorHAnsi" w:cstheme="minorHAnsi"/>
                <w:sz w:val="22"/>
                <w:szCs w:val="22"/>
              </w:rPr>
              <w:t>Mr. Max Ball</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257539F3" w14:textId="143D2363" w:rsidR="002614D3" w:rsidRDefault="002614D3" w:rsidP="002614D3">
            <w:pPr>
              <w:autoSpaceDE w:val="0"/>
              <w:autoSpaceDN w:val="0"/>
              <w:rPr>
                <w:rFonts w:asciiTheme="minorHAnsi" w:hAnsiTheme="minorHAnsi" w:cstheme="minorHAnsi"/>
                <w:sz w:val="22"/>
                <w:szCs w:val="22"/>
              </w:rPr>
            </w:pPr>
            <w:r>
              <w:rPr>
                <w:rFonts w:asciiTheme="minorHAnsi" w:hAnsiTheme="minorHAnsi" w:cstheme="minorHAnsi"/>
                <w:sz w:val="22"/>
                <w:szCs w:val="22"/>
              </w:rPr>
              <w:t>Vietnam Veterans’ Association of Australia</w:t>
            </w:r>
          </w:p>
        </w:tc>
      </w:tr>
    </w:tbl>
    <w:p w14:paraId="34C8EB88" w14:textId="0818B2AC" w:rsidR="00DC36C3" w:rsidRPr="002614D3" w:rsidRDefault="00DC36C3" w:rsidP="002614D3"/>
    <w:p w14:paraId="1B009D78" w14:textId="3933B3C2" w:rsidR="00DC36C3" w:rsidRPr="00ED0039" w:rsidRDefault="00DC36C3" w:rsidP="00F62018">
      <w:pPr>
        <w:spacing w:before="60"/>
        <w:ind w:left="720"/>
        <w:jc w:val="center"/>
        <w:rPr>
          <w:rFonts w:asciiTheme="minorHAnsi" w:hAnsiTheme="minorHAnsi"/>
          <w:b/>
          <w:sz w:val="44"/>
        </w:rPr>
      </w:pPr>
      <w:r w:rsidRPr="00ED0039">
        <w:rPr>
          <w:rFonts w:asciiTheme="minorHAnsi" w:hAnsiTheme="minorHAnsi"/>
          <w:b/>
          <w:sz w:val="20"/>
        </w:rPr>
        <w:t>Next Meeting</w:t>
      </w:r>
      <w:r w:rsidRPr="00ED0039">
        <w:rPr>
          <w:rFonts w:asciiTheme="minorHAnsi" w:hAnsiTheme="minorHAnsi"/>
          <w:sz w:val="20"/>
        </w:rPr>
        <w:t xml:space="preserve"> –</w:t>
      </w:r>
      <w:r>
        <w:rPr>
          <w:rFonts w:asciiTheme="minorHAnsi" w:hAnsiTheme="minorHAnsi"/>
          <w:sz w:val="20"/>
        </w:rPr>
        <w:t xml:space="preserve"> </w:t>
      </w:r>
      <w:r w:rsidR="002614D3">
        <w:rPr>
          <w:rFonts w:asciiTheme="minorHAnsi" w:hAnsiTheme="minorHAnsi"/>
          <w:sz w:val="20"/>
        </w:rPr>
        <w:t>21 February 2025</w:t>
      </w:r>
    </w:p>
    <w:p w14:paraId="70904BC8" w14:textId="77777777" w:rsidR="00187A5E" w:rsidRPr="00187A5E" w:rsidRDefault="00187A5E" w:rsidP="003E428D">
      <w:pPr>
        <w:jc w:val="both"/>
        <w:rPr>
          <w:rFonts w:ascii="Calibri" w:hAnsi="Calibri" w:cs="Arial"/>
          <w:b/>
          <w:sz w:val="20"/>
          <w:szCs w:val="20"/>
        </w:rPr>
      </w:pPr>
    </w:p>
    <w:sectPr w:rsidR="00187A5E" w:rsidRPr="00187A5E" w:rsidSect="00D7320B">
      <w:headerReference w:type="even" r:id="rId8"/>
      <w:headerReference w:type="default" r:id="rId9"/>
      <w:footerReference w:type="default" r:id="rId10"/>
      <w:headerReference w:type="first" r:id="rId11"/>
      <w:footerReference w:type="first" r:id="rId12"/>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299B" w14:textId="77777777" w:rsidR="00A53F0C" w:rsidRDefault="00A53F0C">
      <w:r>
        <w:separator/>
      </w:r>
    </w:p>
    <w:p w14:paraId="5F2E0429" w14:textId="77777777" w:rsidR="00A53F0C" w:rsidRDefault="00A53F0C"/>
  </w:endnote>
  <w:endnote w:type="continuationSeparator" w:id="0">
    <w:p w14:paraId="75ACC760" w14:textId="77777777" w:rsidR="00A53F0C" w:rsidRDefault="00A53F0C">
      <w:r>
        <w:continuationSeparator/>
      </w:r>
    </w:p>
    <w:p w14:paraId="0069AAEF" w14:textId="77777777" w:rsidR="00A53F0C" w:rsidRDefault="00A53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D6E6" w14:textId="6BA70442" w:rsidR="001B5EC9" w:rsidRDefault="001B5EC9"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F96836">
      <w:rPr>
        <w:rStyle w:val="PageNumber"/>
        <w:rFonts w:ascii="Calibri" w:hAnsi="Calibri" w:cs="Arial"/>
        <w:noProof/>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F96836">
      <w:rPr>
        <w:rStyle w:val="PageNumber"/>
        <w:rFonts w:ascii="Calibri" w:hAnsi="Calibri" w:cs="Arial"/>
        <w:noProof/>
        <w:sz w:val="20"/>
        <w:szCs w:val="20"/>
      </w:rPr>
      <w:t>4</w:t>
    </w:r>
    <w:r>
      <w:rPr>
        <w:rStyle w:val="PageNumber"/>
        <w:rFonts w:ascii="Calibri" w:hAnsi="Calibri" w:cs="Arial"/>
        <w:sz w:val="20"/>
        <w:szCs w:val="20"/>
      </w:rPr>
      <w:fldChar w:fldCharType="end"/>
    </w:r>
  </w:p>
  <w:p w14:paraId="501BD58C" w14:textId="0CEA9487" w:rsidR="00A36392" w:rsidRPr="007C3A2B" w:rsidRDefault="00A36392" w:rsidP="00A36392">
    <w:pPr>
      <w:pStyle w:val="Header"/>
      <w:jc w:val="center"/>
      <w:rPr>
        <w:color w:val="FF0000"/>
        <w:sz w:val="28"/>
        <w:szCs w:val="28"/>
      </w:rPr>
    </w:pPr>
    <w:r w:rsidRPr="00FF7A8E">
      <w:rPr>
        <w:color w:val="FF0000"/>
        <w:szCs w:val="28"/>
      </w:rPr>
      <w:t>OFFICIAL</w:t>
    </w:r>
  </w:p>
  <w:p w14:paraId="56DC4B34" w14:textId="77777777" w:rsidR="001B5EC9" w:rsidRDefault="001B5E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2205" w14:textId="1DD7C29E" w:rsidR="001B5EC9" w:rsidRDefault="001B5EC9" w:rsidP="00A36392">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F96836">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F96836">
      <w:rPr>
        <w:rStyle w:val="PageNumber"/>
        <w:rFonts w:ascii="Calibri" w:hAnsi="Calibri" w:cs="Arial"/>
        <w:noProof/>
        <w:sz w:val="20"/>
        <w:szCs w:val="20"/>
      </w:rPr>
      <w:t>4</w:t>
    </w:r>
    <w:r>
      <w:rPr>
        <w:rStyle w:val="PageNumber"/>
        <w:rFonts w:ascii="Calibri" w:hAnsi="Calibri" w:cs="Arial"/>
        <w:sz w:val="20"/>
        <w:szCs w:val="20"/>
      </w:rPr>
      <w:fldChar w:fldCharType="end"/>
    </w:r>
  </w:p>
  <w:p w14:paraId="193DE2CD" w14:textId="75BB0173" w:rsidR="00A36392" w:rsidRPr="00A36392" w:rsidRDefault="00A36392" w:rsidP="00A36392">
    <w:pPr>
      <w:pStyle w:val="Header"/>
      <w:jc w:val="center"/>
      <w:rPr>
        <w:color w:val="FF0000"/>
      </w:rPr>
    </w:pPr>
    <w:r w:rsidRPr="00FF7A8E">
      <w:rPr>
        <w:color w:val="FF0000"/>
        <w:szCs w:val="28"/>
      </w:rPr>
      <w:t>OFFICIAL</w:t>
    </w:r>
    <w:r w:rsidRPr="007C3A2B">
      <w:rPr>
        <w:color w:val="FF0000"/>
        <w:sz w:val="22"/>
      </w:rPr>
      <w:t xml:space="preserve"> </w:t>
    </w:r>
  </w:p>
  <w:p w14:paraId="763282CC" w14:textId="77777777" w:rsidR="001B5EC9" w:rsidRDefault="001B5E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569DE" w14:textId="77777777" w:rsidR="00A53F0C" w:rsidRDefault="00A53F0C">
      <w:r>
        <w:separator/>
      </w:r>
    </w:p>
    <w:p w14:paraId="0DCB52B4" w14:textId="77777777" w:rsidR="00A53F0C" w:rsidRDefault="00A53F0C"/>
  </w:footnote>
  <w:footnote w:type="continuationSeparator" w:id="0">
    <w:p w14:paraId="7858CAD2" w14:textId="77777777" w:rsidR="00A53F0C" w:rsidRDefault="00A53F0C">
      <w:r>
        <w:continuationSeparator/>
      </w:r>
    </w:p>
    <w:p w14:paraId="0169CE35" w14:textId="77777777" w:rsidR="00A53F0C" w:rsidRDefault="00A53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F655" w14:textId="426E6C93" w:rsidR="001B5EC9" w:rsidRDefault="00463589">
    <w:pPr>
      <w:pStyle w:val="Header"/>
    </w:pPr>
    <w:r>
      <w:rPr>
        <w:noProof/>
      </w:rPr>
      <w:pict w14:anchorId="04C2D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82141" o:spid="_x0000_s1030"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p w14:paraId="36F3E3DC" w14:textId="77777777" w:rsidR="001B5EC9" w:rsidRDefault="001B5E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77F1" w14:textId="4AFDE604" w:rsidR="00001ECB" w:rsidRPr="007C3A2B" w:rsidRDefault="00463589" w:rsidP="00A36392">
    <w:pPr>
      <w:pStyle w:val="Header"/>
      <w:jc w:val="center"/>
      <w:rPr>
        <w:color w:val="FF0000"/>
        <w:sz w:val="28"/>
        <w:szCs w:val="28"/>
      </w:rPr>
    </w:pPr>
    <w:r>
      <w:rPr>
        <w:noProof/>
      </w:rPr>
      <w:pict w14:anchorId="5E3C5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82142" o:spid="_x0000_s1031" type="#_x0000_t136" style="position:absolute;left:0;text-align:left;margin-left:0;margin-top:0;width:527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A36392" w:rsidRPr="00FF7A8E">
      <w:rPr>
        <w:color w:val="FF0000"/>
        <w:szCs w:val="28"/>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9409" w14:textId="5067ED20" w:rsidR="001B5EC9" w:rsidRDefault="00463589" w:rsidP="00A36392">
    <w:pPr>
      <w:pBdr>
        <w:bottom w:val="single" w:sz="4" w:space="1" w:color="auto"/>
      </w:pBdr>
      <w:jc w:val="center"/>
      <w:rPr>
        <w:noProof/>
        <w:color w:val="FF0000"/>
      </w:rPr>
    </w:pPr>
    <w:r>
      <w:rPr>
        <w:noProof/>
      </w:rPr>
      <w:pict w14:anchorId="19582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82140" o:spid="_x0000_s1029" type="#_x0000_t136" style="position:absolute;left:0;text-align:left;margin-left:0;margin-top:0;width:527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A36392" w:rsidRPr="00BA20A6">
      <w:rPr>
        <w:noProof/>
      </w:rPr>
      <mc:AlternateContent>
        <mc:Choice Requires="wps">
          <w:drawing>
            <wp:anchor distT="0" distB="0" distL="114300" distR="114300" simplePos="0" relativeHeight="251657216" behindDoc="0" locked="0" layoutInCell="1" allowOverlap="1" wp14:anchorId="5E9388D4" wp14:editId="5CF51996">
              <wp:simplePos x="0" y="0"/>
              <wp:positionH relativeFrom="column">
                <wp:posOffset>3819207</wp:posOffset>
              </wp:positionH>
              <wp:positionV relativeFrom="paragraph">
                <wp:posOffset>90487</wp:posOffset>
              </wp:positionV>
              <wp:extent cx="2965836"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2965836" cy="857250"/>
                      </a:xfrm>
                      <a:prstGeom prst="rect">
                        <a:avLst/>
                      </a:prstGeom>
                      <a:noFill/>
                    </wps:spPr>
                    <wps:txbx>
                      <w:txbxContent>
                        <w:p w14:paraId="3758C892" w14:textId="77777777" w:rsidR="00D7320B" w:rsidRPr="00187A5E" w:rsidRDefault="00AD31F2"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Operational Working Party</w:t>
                          </w:r>
                        </w:p>
                        <w:p w14:paraId="641356BD" w14:textId="77777777" w:rsidR="00D7320B" w:rsidRPr="00187A5E" w:rsidRDefault="00D7320B"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00187A5E" w:rsidRPr="00187A5E">
                            <w:rPr>
                              <w:color w:val="17365D" w:themeColor="text2" w:themeShade="BF"/>
                              <w:kern w:val="24"/>
                              <w:sz w:val="28"/>
                              <w:szCs w:val="28"/>
                            </w:rPr>
                            <w:t>OWP</w:t>
                          </w:r>
                          <w:r w:rsidRPr="00187A5E">
                            <w:rPr>
                              <w:color w:val="17365D" w:themeColor="text2" w:themeShade="BF"/>
                              <w:kern w:val="24"/>
                              <w:sz w:val="28"/>
                              <w:szCs w:val="28"/>
                            </w:rPr>
                            <w:t xml:space="preserve"> »</w:t>
                          </w:r>
                        </w:p>
                        <w:p w14:paraId="54F3785C" w14:textId="69B622BA" w:rsidR="00D7320B" w:rsidRPr="00187A5E" w:rsidRDefault="008B748D"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Tuesday</w:t>
                          </w:r>
                          <w:r w:rsidR="00F6233B">
                            <w:rPr>
                              <w:color w:val="17365D" w:themeColor="text2" w:themeShade="BF"/>
                              <w:kern w:val="24"/>
                              <w:sz w:val="28"/>
                              <w:szCs w:val="28"/>
                            </w:rPr>
                            <w:t xml:space="preserve">, </w:t>
                          </w:r>
                          <w:r w:rsidR="009572D8">
                            <w:rPr>
                              <w:color w:val="17365D" w:themeColor="text2" w:themeShade="BF"/>
                              <w:kern w:val="24"/>
                              <w:sz w:val="28"/>
                              <w:szCs w:val="28"/>
                            </w:rPr>
                            <w:t>22 October</w:t>
                          </w:r>
                          <w:r w:rsidR="00F6233B">
                            <w:rPr>
                              <w:color w:val="17365D" w:themeColor="text2" w:themeShade="BF"/>
                              <w:kern w:val="24"/>
                              <w:sz w:val="28"/>
                              <w:szCs w:val="28"/>
                            </w:rPr>
                            <w:t xml:space="preserve"> 2024</w:t>
                          </w:r>
                        </w:p>
                      </w:txbxContent>
                    </wps:txbx>
                    <wps:bodyPr wrap="square" rtlCol="0">
                      <a:noAutofit/>
                    </wps:bodyPr>
                  </wps:wsp>
                </a:graphicData>
              </a:graphic>
              <wp14:sizeRelV relativeFrom="margin">
                <wp14:pctHeight>0</wp14:pctHeight>
              </wp14:sizeRelV>
            </wp:anchor>
          </w:drawing>
        </mc:Choice>
        <mc:Fallback>
          <w:pict>
            <v:shapetype w14:anchorId="5E9388D4" id="_x0000_t202" coordsize="21600,21600" o:spt="202" path="m,l,21600r21600,l21600,xe">
              <v:stroke joinstyle="miter"/>
              <v:path gradientshapeok="t" o:connecttype="rect"/>
            </v:shapetype>
            <v:shape id="TextBox 1" o:spid="_x0000_s1026" type="#_x0000_t202" style="position:absolute;left:0;text-align:left;margin-left:300.7pt;margin-top:7.1pt;width:233.5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" filled="f" stroked="f">
              <v:textbox>
                <w:txbxContent>
                  <w:p w14:paraId="3758C892" w14:textId="77777777" w:rsidR="00D7320B" w:rsidRPr="00187A5E" w:rsidRDefault="00AD31F2"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Operational Working Party</w:t>
                    </w:r>
                  </w:p>
                  <w:p w14:paraId="641356BD" w14:textId="77777777" w:rsidR="00D7320B" w:rsidRPr="00187A5E" w:rsidRDefault="00D7320B"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00187A5E" w:rsidRPr="00187A5E">
                      <w:rPr>
                        <w:color w:val="17365D" w:themeColor="text2" w:themeShade="BF"/>
                        <w:kern w:val="24"/>
                        <w:sz w:val="28"/>
                        <w:szCs w:val="28"/>
                      </w:rPr>
                      <w:t>OWP</w:t>
                    </w:r>
                    <w:r w:rsidRPr="00187A5E">
                      <w:rPr>
                        <w:color w:val="17365D" w:themeColor="text2" w:themeShade="BF"/>
                        <w:kern w:val="24"/>
                        <w:sz w:val="28"/>
                        <w:szCs w:val="28"/>
                      </w:rPr>
                      <w:t xml:space="preserve"> »</w:t>
                    </w:r>
                  </w:p>
                  <w:p w14:paraId="54F3785C" w14:textId="69B622BA" w:rsidR="00D7320B" w:rsidRPr="00187A5E" w:rsidRDefault="008B748D"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Tuesday</w:t>
                    </w:r>
                    <w:r w:rsidR="00F6233B">
                      <w:rPr>
                        <w:color w:val="17365D" w:themeColor="text2" w:themeShade="BF"/>
                        <w:kern w:val="24"/>
                        <w:sz w:val="28"/>
                        <w:szCs w:val="28"/>
                      </w:rPr>
                      <w:t xml:space="preserve">, </w:t>
                    </w:r>
                    <w:r w:rsidR="009572D8">
                      <w:rPr>
                        <w:color w:val="17365D" w:themeColor="text2" w:themeShade="BF"/>
                        <w:kern w:val="24"/>
                        <w:sz w:val="28"/>
                        <w:szCs w:val="28"/>
                      </w:rPr>
                      <w:t>22 October</w:t>
                    </w:r>
                    <w:r w:rsidR="00F6233B">
                      <w:rPr>
                        <w:color w:val="17365D" w:themeColor="text2" w:themeShade="BF"/>
                        <w:kern w:val="24"/>
                        <w:sz w:val="28"/>
                        <w:szCs w:val="28"/>
                      </w:rPr>
                      <w:t xml:space="preserve"> 2024</w:t>
                    </w:r>
                  </w:p>
                </w:txbxContent>
              </v:textbox>
            </v:shape>
          </w:pict>
        </mc:Fallback>
      </mc:AlternateContent>
    </w:r>
    <w:r w:rsidR="00A36392" w:rsidRPr="00FF7A8E">
      <w:rPr>
        <w:noProof/>
        <w:color w:val="FF0000"/>
        <w:szCs w:val="28"/>
      </w:rPr>
      <w:t>OFFICIAL</w:t>
    </w:r>
    <w:r w:rsidR="00A36392" w:rsidRPr="007C3A2B">
      <w:rPr>
        <w:noProof/>
        <w:color w:val="FF0000"/>
        <w:sz w:val="22"/>
      </w:rPr>
      <w:t xml:space="preserve"> </w:t>
    </w:r>
  </w:p>
  <w:p w14:paraId="6B850A4A" w14:textId="77777777" w:rsidR="00A36392" w:rsidRPr="00A36392" w:rsidRDefault="00A36392" w:rsidP="00A36392">
    <w:pPr>
      <w:pBdr>
        <w:bottom w:val="single" w:sz="4" w:space="1" w:color="auto"/>
      </w:pBdr>
      <w:rPr>
        <w:color w:val="FF0000"/>
      </w:rPr>
    </w:pPr>
    <w:r>
      <w:rPr>
        <w:noProof/>
      </w:rPr>
      <w:drawing>
        <wp:inline distT="0" distB="0" distL="0" distR="0" wp14:anchorId="41E370E6" wp14:editId="4D6F067D">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670"/>
    <w:multiLevelType w:val="hybridMultilevel"/>
    <w:tmpl w:val="D0EA2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E6393"/>
    <w:multiLevelType w:val="hybridMultilevel"/>
    <w:tmpl w:val="FB8A8302"/>
    <w:lvl w:ilvl="0" w:tplc="0ED2D15A">
      <w:numFmt w:val="bullet"/>
      <w:lvlText w:val="•"/>
      <w:lvlJc w:val="left"/>
      <w:pPr>
        <w:ind w:left="720" w:hanging="360"/>
      </w:pPr>
      <w:rPr>
        <w:rFonts w:ascii="Calibri" w:eastAsia="Times New Roman" w:hAnsi="Calibri" w:cs="Calibri" w:hint="default"/>
      </w:rPr>
    </w:lvl>
    <w:lvl w:ilvl="1" w:tplc="055E214E">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05886"/>
    <w:multiLevelType w:val="hybridMultilevel"/>
    <w:tmpl w:val="428C5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4" w15:restartNumberingAfterBreak="0">
    <w:nsid w:val="0F0A16B2"/>
    <w:multiLevelType w:val="hybridMultilevel"/>
    <w:tmpl w:val="A6E0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C06D0"/>
    <w:multiLevelType w:val="hybridMultilevel"/>
    <w:tmpl w:val="29702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740696"/>
    <w:multiLevelType w:val="hybridMultilevel"/>
    <w:tmpl w:val="D106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36246C"/>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254256B"/>
    <w:multiLevelType w:val="hybridMultilevel"/>
    <w:tmpl w:val="8AB24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AC7DEF"/>
    <w:multiLevelType w:val="hybridMultilevel"/>
    <w:tmpl w:val="0D7A3C2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C72C26"/>
    <w:multiLevelType w:val="hybridMultilevel"/>
    <w:tmpl w:val="9662D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0D76F2"/>
    <w:multiLevelType w:val="hybridMultilevel"/>
    <w:tmpl w:val="08B8B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DC5314"/>
    <w:multiLevelType w:val="hybridMultilevel"/>
    <w:tmpl w:val="D5EEBF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FB572DC"/>
    <w:multiLevelType w:val="hybridMultilevel"/>
    <w:tmpl w:val="7B5619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4" w15:restartNumberingAfterBreak="0">
    <w:nsid w:val="302946A4"/>
    <w:multiLevelType w:val="hybridMultilevel"/>
    <w:tmpl w:val="712065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939AC"/>
    <w:multiLevelType w:val="hybridMultilevel"/>
    <w:tmpl w:val="49FEF5A4"/>
    <w:lvl w:ilvl="0" w:tplc="46B84D48">
      <w:start w:val="1"/>
      <w:numFmt w:val="decimal"/>
      <w:lvlText w:val="%1."/>
      <w:lvlJc w:val="left"/>
      <w:pPr>
        <w:ind w:left="1146" w:hanging="360"/>
      </w:pPr>
      <w:rPr>
        <w:rFonts w:hint="default"/>
        <w:b/>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33823DFE"/>
    <w:multiLevelType w:val="hybridMultilevel"/>
    <w:tmpl w:val="3344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131AB"/>
    <w:multiLevelType w:val="hybridMultilevel"/>
    <w:tmpl w:val="61F0B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66BAF"/>
    <w:multiLevelType w:val="hybridMultilevel"/>
    <w:tmpl w:val="B97C3A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15:restartNumberingAfterBreak="0">
    <w:nsid w:val="3E6C0477"/>
    <w:multiLevelType w:val="hybridMultilevel"/>
    <w:tmpl w:val="2732F7D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357" w:hanging="360"/>
      </w:pPr>
      <w:rPr>
        <w:rFonts w:ascii="Courier New" w:hAnsi="Courier New" w:cs="Courier New" w:hint="default"/>
      </w:rPr>
    </w:lvl>
    <w:lvl w:ilvl="2" w:tplc="0C09000F">
      <w:start w:val="1"/>
      <w:numFmt w:val="decimal"/>
      <w:lvlText w:val="%3."/>
      <w:lvlJc w:val="left"/>
      <w:pPr>
        <w:ind w:left="1077" w:hanging="360"/>
      </w:pPr>
      <w:rPr>
        <w:rFonts w:hint="default"/>
      </w:rPr>
    </w:lvl>
    <w:lvl w:ilvl="3" w:tplc="475E4C44">
      <w:start w:val="1"/>
      <w:numFmt w:val="lowerLetter"/>
      <w:lvlText w:val="%4)"/>
      <w:lvlJc w:val="left"/>
      <w:pPr>
        <w:ind w:left="1797" w:hanging="360"/>
      </w:pPr>
      <w:rPr>
        <w:rFonts w:hint="default"/>
      </w:rPr>
    </w:lvl>
    <w:lvl w:ilvl="4" w:tplc="0C090003" w:tentative="1">
      <w:start w:val="1"/>
      <w:numFmt w:val="bullet"/>
      <w:lvlText w:val="o"/>
      <w:lvlJc w:val="left"/>
      <w:pPr>
        <w:ind w:left="2517" w:hanging="360"/>
      </w:pPr>
      <w:rPr>
        <w:rFonts w:ascii="Courier New" w:hAnsi="Courier New" w:cs="Courier New" w:hint="default"/>
      </w:rPr>
    </w:lvl>
    <w:lvl w:ilvl="5" w:tplc="0C090005" w:tentative="1">
      <w:start w:val="1"/>
      <w:numFmt w:val="bullet"/>
      <w:lvlText w:val=""/>
      <w:lvlJc w:val="left"/>
      <w:pPr>
        <w:ind w:left="3237" w:hanging="360"/>
      </w:pPr>
      <w:rPr>
        <w:rFonts w:ascii="Wingdings" w:hAnsi="Wingdings" w:hint="default"/>
      </w:rPr>
    </w:lvl>
    <w:lvl w:ilvl="6" w:tplc="0C090001" w:tentative="1">
      <w:start w:val="1"/>
      <w:numFmt w:val="bullet"/>
      <w:lvlText w:val=""/>
      <w:lvlJc w:val="left"/>
      <w:pPr>
        <w:ind w:left="3957" w:hanging="360"/>
      </w:pPr>
      <w:rPr>
        <w:rFonts w:ascii="Symbol" w:hAnsi="Symbol" w:hint="default"/>
      </w:rPr>
    </w:lvl>
    <w:lvl w:ilvl="7" w:tplc="0C090003" w:tentative="1">
      <w:start w:val="1"/>
      <w:numFmt w:val="bullet"/>
      <w:lvlText w:val="o"/>
      <w:lvlJc w:val="left"/>
      <w:pPr>
        <w:ind w:left="4677" w:hanging="360"/>
      </w:pPr>
      <w:rPr>
        <w:rFonts w:ascii="Courier New" w:hAnsi="Courier New" w:cs="Courier New" w:hint="default"/>
      </w:rPr>
    </w:lvl>
    <w:lvl w:ilvl="8" w:tplc="0C090005" w:tentative="1">
      <w:start w:val="1"/>
      <w:numFmt w:val="bullet"/>
      <w:lvlText w:val=""/>
      <w:lvlJc w:val="left"/>
      <w:pPr>
        <w:ind w:left="5397" w:hanging="360"/>
      </w:pPr>
      <w:rPr>
        <w:rFonts w:ascii="Wingdings" w:hAnsi="Wingdings" w:hint="default"/>
      </w:rPr>
    </w:lvl>
  </w:abstractNum>
  <w:abstractNum w:abstractNumId="20" w15:restartNumberingAfterBreak="0">
    <w:nsid w:val="40E95E10"/>
    <w:multiLevelType w:val="hybridMultilevel"/>
    <w:tmpl w:val="CDDA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A93981"/>
    <w:multiLevelType w:val="hybridMultilevel"/>
    <w:tmpl w:val="DD1AE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DE2D64"/>
    <w:multiLevelType w:val="hybridMultilevel"/>
    <w:tmpl w:val="FF16B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104323"/>
    <w:multiLevelType w:val="hybridMultilevel"/>
    <w:tmpl w:val="334C54FC"/>
    <w:lvl w:ilvl="0" w:tplc="36E66326">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D40637"/>
    <w:multiLevelType w:val="hybridMultilevel"/>
    <w:tmpl w:val="2B18A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77F76"/>
    <w:multiLevelType w:val="hybridMultilevel"/>
    <w:tmpl w:val="E01659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461676F7"/>
    <w:multiLevelType w:val="hybridMultilevel"/>
    <w:tmpl w:val="40FA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D33D65"/>
    <w:multiLevelType w:val="hybridMultilevel"/>
    <w:tmpl w:val="B67C2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3C002A"/>
    <w:multiLevelType w:val="hybridMultilevel"/>
    <w:tmpl w:val="0AE6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0807E6"/>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505477C8"/>
    <w:multiLevelType w:val="hybridMultilevel"/>
    <w:tmpl w:val="5E844A00"/>
    <w:lvl w:ilvl="0" w:tplc="3BD26DCC">
      <w:start w:val="1"/>
      <w:numFmt w:val="bullet"/>
      <w:lvlText w:val=""/>
      <w:lvlJc w:val="left"/>
      <w:pPr>
        <w:tabs>
          <w:tab w:val="num" w:pos="360"/>
        </w:tabs>
        <w:ind w:left="360" w:hanging="360"/>
      </w:pPr>
      <w:rPr>
        <w:rFonts w:ascii="Symbol" w:hAnsi="Symbol" w:hint="default"/>
        <w:color w:val="auto"/>
      </w:rPr>
    </w:lvl>
    <w:lvl w:ilvl="1" w:tplc="AD426C8A">
      <w:start w:val="1"/>
      <w:numFmt w:val="bullet"/>
      <w:lvlText w:val="o"/>
      <w:lvlJc w:val="left"/>
      <w:pPr>
        <w:tabs>
          <w:tab w:val="num" w:pos="1440"/>
        </w:tabs>
        <w:ind w:left="1440" w:hanging="360"/>
      </w:pPr>
      <w:rPr>
        <w:rFonts w:ascii="Courier New" w:hAnsi="Courier New" w:cs="Courier New" w:hint="default"/>
      </w:rPr>
    </w:lvl>
    <w:lvl w:ilvl="2" w:tplc="5D002AF6">
      <w:start w:val="1"/>
      <w:numFmt w:val="bullet"/>
      <w:lvlText w:val=""/>
      <w:lvlJc w:val="left"/>
      <w:pPr>
        <w:tabs>
          <w:tab w:val="num" w:pos="2160"/>
        </w:tabs>
        <w:ind w:left="2160" w:hanging="360"/>
      </w:pPr>
      <w:rPr>
        <w:rFonts w:ascii="Wingdings" w:hAnsi="Wingdings" w:hint="default"/>
      </w:rPr>
    </w:lvl>
    <w:lvl w:ilvl="3" w:tplc="6F220E9A" w:tentative="1">
      <w:start w:val="1"/>
      <w:numFmt w:val="bullet"/>
      <w:lvlText w:val=""/>
      <w:lvlJc w:val="left"/>
      <w:pPr>
        <w:tabs>
          <w:tab w:val="num" w:pos="2880"/>
        </w:tabs>
        <w:ind w:left="2880" w:hanging="360"/>
      </w:pPr>
      <w:rPr>
        <w:rFonts w:ascii="Symbol" w:hAnsi="Symbol" w:hint="default"/>
      </w:rPr>
    </w:lvl>
    <w:lvl w:ilvl="4" w:tplc="876474D4" w:tentative="1">
      <w:start w:val="1"/>
      <w:numFmt w:val="bullet"/>
      <w:lvlText w:val="o"/>
      <w:lvlJc w:val="left"/>
      <w:pPr>
        <w:tabs>
          <w:tab w:val="num" w:pos="3600"/>
        </w:tabs>
        <w:ind w:left="3600" w:hanging="360"/>
      </w:pPr>
      <w:rPr>
        <w:rFonts w:ascii="Courier New" w:hAnsi="Courier New" w:cs="Courier New" w:hint="default"/>
      </w:rPr>
    </w:lvl>
    <w:lvl w:ilvl="5" w:tplc="7F543F74" w:tentative="1">
      <w:start w:val="1"/>
      <w:numFmt w:val="bullet"/>
      <w:lvlText w:val=""/>
      <w:lvlJc w:val="left"/>
      <w:pPr>
        <w:tabs>
          <w:tab w:val="num" w:pos="4320"/>
        </w:tabs>
        <w:ind w:left="4320" w:hanging="360"/>
      </w:pPr>
      <w:rPr>
        <w:rFonts w:ascii="Wingdings" w:hAnsi="Wingdings" w:hint="default"/>
      </w:rPr>
    </w:lvl>
    <w:lvl w:ilvl="6" w:tplc="C2EEC830" w:tentative="1">
      <w:start w:val="1"/>
      <w:numFmt w:val="bullet"/>
      <w:lvlText w:val=""/>
      <w:lvlJc w:val="left"/>
      <w:pPr>
        <w:tabs>
          <w:tab w:val="num" w:pos="5040"/>
        </w:tabs>
        <w:ind w:left="5040" w:hanging="360"/>
      </w:pPr>
      <w:rPr>
        <w:rFonts w:ascii="Symbol" w:hAnsi="Symbol" w:hint="default"/>
      </w:rPr>
    </w:lvl>
    <w:lvl w:ilvl="7" w:tplc="55A2AA42" w:tentative="1">
      <w:start w:val="1"/>
      <w:numFmt w:val="bullet"/>
      <w:lvlText w:val="o"/>
      <w:lvlJc w:val="left"/>
      <w:pPr>
        <w:tabs>
          <w:tab w:val="num" w:pos="5760"/>
        </w:tabs>
        <w:ind w:left="5760" w:hanging="360"/>
      </w:pPr>
      <w:rPr>
        <w:rFonts w:ascii="Courier New" w:hAnsi="Courier New" w:cs="Courier New" w:hint="default"/>
      </w:rPr>
    </w:lvl>
    <w:lvl w:ilvl="8" w:tplc="5066E19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137CE4"/>
    <w:multiLevelType w:val="hybridMultilevel"/>
    <w:tmpl w:val="FA122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79266B"/>
    <w:multiLevelType w:val="hybridMultilevel"/>
    <w:tmpl w:val="8500D05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577D84"/>
    <w:multiLevelType w:val="hybridMultilevel"/>
    <w:tmpl w:val="C6DC717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436363"/>
    <w:multiLevelType w:val="hybridMultilevel"/>
    <w:tmpl w:val="1A9C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887F82"/>
    <w:multiLevelType w:val="hybridMultilevel"/>
    <w:tmpl w:val="C67E6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1D6179"/>
    <w:multiLevelType w:val="hybridMultilevel"/>
    <w:tmpl w:val="5902390A"/>
    <w:lvl w:ilvl="0" w:tplc="5DA262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BA65D0"/>
    <w:multiLevelType w:val="hybridMultilevel"/>
    <w:tmpl w:val="7354EA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7A4362"/>
    <w:multiLevelType w:val="hybridMultilevel"/>
    <w:tmpl w:val="93A4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040785"/>
    <w:multiLevelType w:val="hybridMultilevel"/>
    <w:tmpl w:val="589CA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283746B"/>
    <w:multiLevelType w:val="hybridMultilevel"/>
    <w:tmpl w:val="2BAE241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DA2A9F"/>
    <w:multiLevelType w:val="hybridMultilevel"/>
    <w:tmpl w:val="9B8CB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9B1AB9"/>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3" w15:restartNumberingAfterBreak="0">
    <w:nsid w:val="6F945E40"/>
    <w:multiLevelType w:val="hybridMultilevel"/>
    <w:tmpl w:val="2B6EA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D44248"/>
    <w:multiLevelType w:val="singleLevel"/>
    <w:tmpl w:val="239A50F6"/>
    <w:lvl w:ilvl="0">
      <w:start w:val="1"/>
      <w:numFmt w:val="bullet"/>
      <w:lvlText w:val="-"/>
      <w:lvlJc w:val="left"/>
      <w:pPr>
        <w:tabs>
          <w:tab w:val="num" w:pos="704"/>
        </w:tabs>
        <w:ind w:left="704" w:hanging="420"/>
      </w:pPr>
      <w:rPr>
        <w:rFonts w:hint="default"/>
      </w:rPr>
    </w:lvl>
  </w:abstractNum>
  <w:abstractNum w:abstractNumId="45" w15:restartNumberingAfterBreak="0">
    <w:nsid w:val="71CB4B20"/>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6" w15:restartNumberingAfterBreak="0">
    <w:nsid w:val="723533A4"/>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7" w15:restartNumberingAfterBreak="0">
    <w:nsid w:val="733A557D"/>
    <w:multiLevelType w:val="hybridMultilevel"/>
    <w:tmpl w:val="157EF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7C742F"/>
    <w:multiLevelType w:val="hybridMultilevel"/>
    <w:tmpl w:val="BD54B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DB0A31"/>
    <w:multiLevelType w:val="hybridMultilevel"/>
    <w:tmpl w:val="52B8EC4A"/>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0" w15:restartNumberingAfterBreak="0">
    <w:nsid w:val="77250A54"/>
    <w:multiLevelType w:val="hybridMultilevel"/>
    <w:tmpl w:val="F7AAF0D6"/>
    <w:lvl w:ilvl="0" w:tplc="BB66B4D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25677900">
    <w:abstractNumId w:val="3"/>
  </w:num>
  <w:num w:numId="2" w16cid:durableId="884484946">
    <w:abstractNumId w:val="35"/>
  </w:num>
  <w:num w:numId="3" w16cid:durableId="1802379755">
    <w:abstractNumId w:val="18"/>
  </w:num>
  <w:num w:numId="4" w16cid:durableId="446119051">
    <w:abstractNumId w:val="12"/>
  </w:num>
  <w:num w:numId="5" w16cid:durableId="2048873384">
    <w:abstractNumId w:val="9"/>
  </w:num>
  <w:num w:numId="6" w16cid:durableId="308747667">
    <w:abstractNumId w:val="29"/>
  </w:num>
  <w:num w:numId="7" w16cid:durableId="2049136090">
    <w:abstractNumId w:val="13"/>
  </w:num>
  <w:num w:numId="8" w16cid:durableId="2068216987">
    <w:abstractNumId w:val="23"/>
  </w:num>
  <w:num w:numId="9" w16cid:durableId="1598637743">
    <w:abstractNumId w:val="14"/>
  </w:num>
  <w:num w:numId="10" w16cid:durableId="1565488853">
    <w:abstractNumId w:val="15"/>
  </w:num>
  <w:num w:numId="11" w16cid:durableId="726608021">
    <w:abstractNumId w:val="37"/>
  </w:num>
  <w:num w:numId="12" w16cid:durableId="886795508">
    <w:abstractNumId w:val="34"/>
  </w:num>
  <w:num w:numId="13" w16cid:durableId="1853952614">
    <w:abstractNumId w:val="47"/>
  </w:num>
  <w:num w:numId="14" w16cid:durableId="1770739767">
    <w:abstractNumId w:val="2"/>
  </w:num>
  <w:num w:numId="15" w16cid:durableId="729884773">
    <w:abstractNumId w:val="10"/>
  </w:num>
  <w:num w:numId="16" w16cid:durableId="1260286171">
    <w:abstractNumId w:val="43"/>
  </w:num>
  <w:num w:numId="17" w16cid:durableId="2079352436">
    <w:abstractNumId w:val="33"/>
  </w:num>
  <w:num w:numId="18" w16cid:durableId="1874537333">
    <w:abstractNumId w:val="16"/>
  </w:num>
  <w:num w:numId="19" w16cid:durableId="748309399">
    <w:abstractNumId w:val="50"/>
  </w:num>
  <w:num w:numId="20" w16cid:durableId="1656760635">
    <w:abstractNumId w:val="6"/>
  </w:num>
  <w:num w:numId="21" w16cid:durableId="713506069">
    <w:abstractNumId w:val="44"/>
  </w:num>
  <w:num w:numId="22" w16cid:durableId="915015778">
    <w:abstractNumId w:val="31"/>
  </w:num>
  <w:num w:numId="23" w16cid:durableId="780223385">
    <w:abstractNumId w:val="20"/>
  </w:num>
  <w:num w:numId="24" w16cid:durableId="1288661940">
    <w:abstractNumId w:val="32"/>
  </w:num>
  <w:num w:numId="25" w16cid:durableId="167670934">
    <w:abstractNumId w:val="8"/>
  </w:num>
  <w:num w:numId="26" w16cid:durableId="871577678">
    <w:abstractNumId w:val="11"/>
  </w:num>
  <w:num w:numId="27" w16cid:durableId="1118063400">
    <w:abstractNumId w:val="40"/>
  </w:num>
  <w:num w:numId="28" w16cid:durableId="483622298">
    <w:abstractNumId w:val="28"/>
  </w:num>
  <w:num w:numId="29" w16cid:durableId="605162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9127442">
    <w:abstractNumId w:val="24"/>
  </w:num>
  <w:num w:numId="31" w16cid:durableId="135218699">
    <w:abstractNumId w:val="49"/>
  </w:num>
  <w:num w:numId="32" w16cid:durableId="329405247">
    <w:abstractNumId w:val="36"/>
  </w:num>
  <w:num w:numId="33" w16cid:durableId="688723634">
    <w:abstractNumId w:val="22"/>
  </w:num>
  <w:num w:numId="34" w16cid:durableId="8141977">
    <w:abstractNumId w:val="39"/>
  </w:num>
  <w:num w:numId="35" w16cid:durableId="654384212">
    <w:abstractNumId w:val="5"/>
  </w:num>
  <w:num w:numId="36" w16cid:durableId="402994651">
    <w:abstractNumId w:val="45"/>
  </w:num>
  <w:num w:numId="37" w16cid:durableId="2018847778">
    <w:abstractNumId w:val="7"/>
  </w:num>
  <w:num w:numId="38" w16cid:durableId="2144469582">
    <w:abstractNumId w:val="4"/>
  </w:num>
  <w:num w:numId="39" w16cid:durableId="442462522">
    <w:abstractNumId w:val="17"/>
  </w:num>
  <w:num w:numId="40" w16cid:durableId="1550190205">
    <w:abstractNumId w:val="38"/>
  </w:num>
  <w:num w:numId="41" w16cid:durableId="912352108">
    <w:abstractNumId w:val="26"/>
  </w:num>
  <w:num w:numId="42" w16cid:durableId="1817063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1050045">
    <w:abstractNumId w:val="46"/>
  </w:num>
  <w:num w:numId="44" w16cid:durableId="536047285">
    <w:abstractNumId w:val="48"/>
  </w:num>
  <w:num w:numId="45" w16cid:durableId="1002851826">
    <w:abstractNumId w:val="42"/>
  </w:num>
  <w:num w:numId="46" w16cid:durableId="967736614">
    <w:abstractNumId w:val="41"/>
  </w:num>
  <w:num w:numId="47" w16cid:durableId="1115365854">
    <w:abstractNumId w:val="30"/>
  </w:num>
  <w:num w:numId="48" w16cid:durableId="1483767681">
    <w:abstractNumId w:val="19"/>
  </w:num>
  <w:num w:numId="49" w16cid:durableId="1227061328">
    <w:abstractNumId w:val="27"/>
  </w:num>
  <w:num w:numId="50" w16cid:durableId="435834283">
    <w:abstractNumId w:val="0"/>
  </w:num>
  <w:num w:numId="51" w16cid:durableId="1499611433">
    <w:abstractNumId w:val="21"/>
  </w:num>
  <w:num w:numId="52" w16cid:durableId="10519882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B5C"/>
    <w:rsid w:val="00006DBE"/>
    <w:rsid w:val="00006DDA"/>
    <w:rsid w:val="000070A7"/>
    <w:rsid w:val="00007710"/>
    <w:rsid w:val="00007938"/>
    <w:rsid w:val="00010350"/>
    <w:rsid w:val="000104F3"/>
    <w:rsid w:val="00011426"/>
    <w:rsid w:val="0001198F"/>
    <w:rsid w:val="00011D71"/>
    <w:rsid w:val="00012138"/>
    <w:rsid w:val="00012764"/>
    <w:rsid w:val="00012985"/>
    <w:rsid w:val="000143E9"/>
    <w:rsid w:val="00014B01"/>
    <w:rsid w:val="0001561B"/>
    <w:rsid w:val="000158B5"/>
    <w:rsid w:val="0001635E"/>
    <w:rsid w:val="00016D39"/>
    <w:rsid w:val="00017515"/>
    <w:rsid w:val="00017E56"/>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5C39"/>
    <w:rsid w:val="000261EE"/>
    <w:rsid w:val="00026537"/>
    <w:rsid w:val="00027AF4"/>
    <w:rsid w:val="00027BA7"/>
    <w:rsid w:val="00031CDD"/>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61"/>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0A11"/>
    <w:rsid w:val="0008270E"/>
    <w:rsid w:val="00083A98"/>
    <w:rsid w:val="00084149"/>
    <w:rsid w:val="00084326"/>
    <w:rsid w:val="000848D0"/>
    <w:rsid w:val="000857B3"/>
    <w:rsid w:val="00085C29"/>
    <w:rsid w:val="00086E41"/>
    <w:rsid w:val="00087DE8"/>
    <w:rsid w:val="00090B05"/>
    <w:rsid w:val="00091C69"/>
    <w:rsid w:val="00091FAE"/>
    <w:rsid w:val="000922AE"/>
    <w:rsid w:val="00093DBC"/>
    <w:rsid w:val="00095A36"/>
    <w:rsid w:val="00096841"/>
    <w:rsid w:val="00096FD6"/>
    <w:rsid w:val="00097514"/>
    <w:rsid w:val="00097868"/>
    <w:rsid w:val="00097A86"/>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DD2"/>
    <w:rsid w:val="000C0BD3"/>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5EA"/>
    <w:rsid w:val="000C6A4D"/>
    <w:rsid w:val="000C7214"/>
    <w:rsid w:val="000C7269"/>
    <w:rsid w:val="000C72D8"/>
    <w:rsid w:val="000C79DB"/>
    <w:rsid w:val="000D0265"/>
    <w:rsid w:val="000D1334"/>
    <w:rsid w:val="000D1339"/>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AB4"/>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068"/>
    <w:rsid w:val="000F74FA"/>
    <w:rsid w:val="00100075"/>
    <w:rsid w:val="001011E6"/>
    <w:rsid w:val="0010184D"/>
    <w:rsid w:val="00101E2A"/>
    <w:rsid w:val="00102535"/>
    <w:rsid w:val="00102AC5"/>
    <w:rsid w:val="0010319A"/>
    <w:rsid w:val="00103834"/>
    <w:rsid w:val="00103D3B"/>
    <w:rsid w:val="00104822"/>
    <w:rsid w:val="00104FC9"/>
    <w:rsid w:val="0010607A"/>
    <w:rsid w:val="001064E7"/>
    <w:rsid w:val="001066C6"/>
    <w:rsid w:val="00106DFC"/>
    <w:rsid w:val="001079FE"/>
    <w:rsid w:val="00107D62"/>
    <w:rsid w:val="00107F74"/>
    <w:rsid w:val="00110040"/>
    <w:rsid w:val="00110180"/>
    <w:rsid w:val="001107EE"/>
    <w:rsid w:val="001107F4"/>
    <w:rsid w:val="00110A0E"/>
    <w:rsid w:val="00110BD7"/>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1E5"/>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2A8"/>
    <w:rsid w:val="00184B68"/>
    <w:rsid w:val="00184DD0"/>
    <w:rsid w:val="00186FF2"/>
    <w:rsid w:val="00187256"/>
    <w:rsid w:val="001876EC"/>
    <w:rsid w:val="00187A5E"/>
    <w:rsid w:val="00187A77"/>
    <w:rsid w:val="00190E94"/>
    <w:rsid w:val="00190FE2"/>
    <w:rsid w:val="00192161"/>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A7FE1"/>
    <w:rsid w:val="001B0293"/>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7E8"/>
    <w:rsid w:val="001C0BF2"/>
    <w:rsid w:val="001C0C7D"/>
    <w:rsid w:val="001C1BE8"/>
    <w:rsid w:val="001C22F5"/>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2E01"/>
    <w:rsid w:val="001E41D2"/>
    <w:rsid w:val="001E445A"/>
    <w:rsid w:val="001E4683"/>
    <w:rsid w:val="001E4762"/>
    <w:rsid w:val="001E518E"/>
    <w:rsid w:val="001E55A8"/>
    <w:rsid w:val="001E5E72"/>
    <w:rsid w:val="001E6BD3"/>
    <w:rsid w:val="001E7752"/>
    <w:rsid w:val="001F03B8"/>
    <w:rsid w:val="001F15A4"/>
    <w:rsid w:val="001F187E"/>
    <w:rsid w:val="001F1898"/>
    <w:rsid w:val="001F2975"/>
    <w:rsid w:val="001F4B22"/>
    <w:rsid w:val="001F56D2"/>
    <w:rsid w:val="001F62E6"/>
    <w:rsid w:val="001F6694"/>
    <w:rsid w:val="001F6F4E"/>
    <w:rsid w:val="001F6FAC"/>
    <w:rsid w:val="001F7089"/>
    <w:rsid w:val="001F724D"/>
    <w:rsid w:val="001F7715"/>
    <w:rsid w:val="001F79B4"/>
    <w:rsid w:val="002001E1"/>
    <w:rsid w:val="00202572"/>
    <w:rsid w:val="002025CC"/>
    <w:rsid w:val="002030DE"/>
    <w:rsid w:val="002044B5"/>
    <w:rsid w:val="002046A4"/>
    <w:rsid w:val="00204A0C"/>
    <w:rsid w:val="00205E08"/>
    <w:rsid w:val="00205FEF"/>
    <w:rsid w:val="002060F6"/>
    <w:rsid w:val="00206165"/>
    <w:rsid w:val="00206AAA"/>
    <w:rsid w:val="002071A3"/>
    <w:rsid w:val="002075F7"/>
    <w:rsid w:val="00207699"/>
    <w:rsid w:val="00210487"/>
    <w:rsid w:val="00210535"/>
    <w:rsid w:val="00210550"/>
    <w:rsid w:val="00210660"/>
    <w:rsid w:val="002107B1"/>
    <w:rsid w:val="00211593"/>
    <w:rsid w:val="002116C9"/>
    <w:rsid w:val="00211A19"/>
    <w:rsid w:val="00211A5C"/>
    <w:rsid w:val="00211CE9"/>
    <w:rsid w:val="00211D91"/>
    <w:rsid w:val="00212053"/>
    <w:rsid w:val="00212686"/>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427F"/>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83C"/>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4D3"/>
    <w:rsid w:val="00261891"/>
    <w:rsid w:val="0026221A"/>
    <w:rsid w:val="00264352"/>
    <w:rsid w:val="00264603"/>
    <w:rsid w:val="00264633"/>
    <w:rsid w:val="00264681"/>
    <w:rsid w:val="00265142"/>
    <w:rsid w:val="00265318"/>
    <w:rsid w:val="0026549E"/>
    <w:rsid w:val="00265532"/>
    <w:rsid w:val="00265AB7"/>
    <w:rsid w:val="00265E78"/>
    <w:rsid w:val="00266DA3"/>
    <w:rsid w:val="00267C60"/>
    <w:rsid w:val="00270071"/>
    <w:rsid w:val="00271E64"/>
    <w:rsid w:val="00272189"/>
    <w:rsid w:val="00273356"/>
    <w:rsid w:val="00273679"/>
    <w:rsid w:val="00273F3D"/>
    <w:rsid w:val="0027411D"/>
    <w:rsid w:val="0027452C"/>
    <w:rsid w:val="002755F1"/>
    <w:rsid w:val="00275BC9"/>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041E"/>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2F39"/>
    <w:rsid w:val="002A3178"/>
    <w:rsid w:val="002A33AF"/>
    <w:rsid w:val="002A463B"/>
    <w:rsid w:val="002A4D55"/>
    <w:rsid w:val="002A4F05"/>
    <w:rsid w:val="002A65FF"/>
    <w:rsid w:val="002A67D3"/>
    <w:rsid w:val="002A76A0"/>
    <w:rsid w:val="002A7A3A"/>
    <w:rsid w:val="002B2133"/>
    <w:rsid w:val="002B2456"/>
    <w:rsid w:val="002B25F4"/>
    <w:rsid w:val="002B2DF2"/>
    <w:rsid w:val="002B2E0E"/>
    <w:rsid w:val="002B3581"/>
    <w:rsid w:val="002B39F1"/>
    <w:rsid w:val="002B3D45"/>
    <w:rsid w:val="002B3E1E"/>
    <w:rsid w:val="002B428E"/>
    <w:rsid w:val="002B4B3C"/>
    <w:rsid w:val="002B52C6"/>
    <w:rsid w:val="002B5B41"/>
    <w:rsid w:val="002B5F5E"/>
    <w:rsid w:val="002B6234"/>
    <w:rsid w:val="002B6852"/>
    <w:rsid w:val="002B7124"/>
    <w:rsid w:val="002B7192"/>
    <w:rsid w:val="002B78EF"/>
    <w:rsid w:val="002C02F1"/>
    <w:rsid w:val="002C12A1"/>
    <w:rsid w:val="002C1584"/>
    <w:rsid w:val="002C1E03"/>
    <w:rsid w:val="002C2A1E"/>
    <w:rsid w:val="002C365F"/>
    <w:rsid w:val="002C41D5"/>
    <w:rsid w:val="002C5111"/>
    <w:rsid w:val="002C536C"/>
    <w:rsid w:val="002C58B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62F8"/>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94F"/>
    <w:rsid w:val="002E6D09"/>
    <w:rsid w:val="002E70D4"/>
    <w:rsid w:val="002E786E"/>
    <w:rsid w:val="002E7912"/>
    <w:rsid w:val="002E7D3B"/>
    <w:rsid w:val="002E7E32"/>
    <w:rsid w:val="002F0B49"/>
    <w:rsid w:val="002F14AB"/>
    <w:rsid w:val="002F1E30"/>
    <w:rsid w:val="002F2185"/>
    <w:rsid w:val="002F4E45"/>
    <w:rsid w:val="002F55DE"/>
    <w:rsid w:val="002F6735"/>
    <w:rsid w:val="002F6B6B"/>
    <w:rsid w:val="002F6DAF"/>
    <w:rsid w:val="002F6FD9"/>
    <w:rsid w:val="002F710D"/>
    <w:rsid w:val="002F710E"/>
    <w:rsid w:val="002F7246"/>
    <w:rsid w:val="002F7774"/>
    <w:rsid w:val="003002EC"/>
    <w:rsid w:val="00300AB0"/>
    <w:rsid w:val="00300B1B"/>
    <w:rsid w:val="0030186B"/>
    <w:rsid w:val="00301B0F"/>
    <w:rsid w:val="00303917"/>
    <w:rsid w:val="00304E88"/>
    <w:rsid w:val="00305ADC"/>
    <w:rsid w:val="00307561"/>
    <w:rsid w:val="003078A4"/>
    <w:rsid w:val="00310E93"/>
    <w:rsid w:val="003113CA"/>
    <w:rsid w:val="00313629"/>
    <w:rsid w:val="00313698"/>
    <w:rsid w:val="003138ED"/>
    <w:rsid w:val="00314703"/>
    <w:rsid w:val="00317A5E"/>
    <w:rsid w:val="00320B59"/>
    <w:rsid w:val="00321169"/>
    <w:rsid w:val="003213B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09C"/>
    <w:rsid w:val="0034018B"/>
    <w:rsid w:val="003401EB"/>
    <w:rsid w:val="0034055B"/>
    <w:rsid w:val="003405ED"/>
    <w:rsid w:val="0034091B"/>
    <w:rsid w:val="00340CCD"/>
    <w:rsid w:val="0034120B"/>
    <w:rsid w:val="00341743"/>
    <w:rsid w:val="00341DCD"/>
    <w:rsid w:val="003421D4"/>
    <w:rsid w:val="00343A2D"/>
    <w:rsid w:val="00343DDE"/>
    <w:rsid w:val="003441B6"/>
    <w:rsid w:val="00344802"/>
    <w:rsid w:val="003448D0"/>
    <w:rsid w:val="00345A19"/>
    <w:rsid w:val="00345A66"/>
    <w:rsid w:val="00345BBB"/>
    <w:rsid w:val="003463B6"/>
    <w:rsid w:val="0034677D"/>
    <w:rsid w:val="00346807"/>
    <w:rsid w:val="00346A9A"/>
    <w:rsid w:val="00346B97"/>
    <w:rsid w:val="00347512"/>
    <w:rsid w:val="00351490"/>
    <w:rsid w:val="00351605"/>
    <w:rsid w:val="00351E5A"/>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0FAE"/>
    <w:rsid w:val="00361048"/>
    <w:rsid w:val="00361655"/>
    <w:rsid w:val="00362EA3"/>
    <w:rsid w:val="003641EE"/>
    <w:rsid w:val="0036437B"/>
    <w:rsid w:val="00364899"/>
    <w:rsid w:val="00365049"/>
    <w:rsid w:val="003651B1"/>
    <w:rsid w:val="0036634C"/>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272"/>
    <w:rsid w:val="00386925"/>
    <w:rsid w:val="00386BAC"/>
    <w:rsid w:val="003874FE"/>
    <w:rsid w:val="00387675"/>
    <w:rsid w:val="00387D00"/>
    <w:rsid w:val="0039046D"/>
    <w:rsid w:val="003907EC"/>
    <w:rsid w:val="00390C6C"/>
    <w:rsid w:val="0039115C"/>
    <w:rsid w:val="003911BF"/>
    <w:rsid w:val="00391480"/>
    <w:rsid w:val="00391610"/>
    <w:rsid w:val="003919D9"/>
    <w:rsid w:val="00393251"/>
    <w:rsid w:val="003933DC"/>
    <w:rsid w:val="0039373D"/>
    <w:rsid w:val="00393809"/>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6AE8"/>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28D"/>
    <w:rsid w:val="003E44D8"/>
    <w:rsid w:val="003E493D"/>
    <w:rsid w:val="003E4B24"/>
    <w:rsid w:val="003E4E2E"/>
    <w:rsid w:val="003E5070"/>
    <w:rsid w:val="003E5686"/>
    <w:rsid w:val="003E5F67"/>
    <w:rsid w:val="003E604B"/>
    <w:rsid w:val="003E6436"/>
    <w:rsid w:val="003E6763"/>
    <w:rsid w:val="003E6D6B"/>
    <w:rsid w:val="003E6ED1"/>
    <w:rsid w:val="003E72B8"/>
    <w:rsid w:val="003E7C24"/>
    <w:rsid w:val="003F06DE"/>
    <w:rsid w:val="003F096F"/>
    <w:rsid w:val="003F1881"/>
    <w:rsid w:val="003F1E48"/>
    <w:rsid w:val="003F3363"/>
    <w:rsid w:val="003F40F6"/>
    <w:rsid w:val="003F425A"/>
    <w:rsid w:val="003F4B13"/>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07B00"/>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DE5"/>
    <w:rsid w:val="00421E24"/>
    <w:rsid w:val="004237B1"/>
    <w:rsid w:val="004238B9"/>
    <w:rsid w:val="00423BFF"/>
    <w:rsid w:val="00424A12"/>
    <w:rsid w:val="0042547F"/>
    <w:rsid w:val="00425DFB"/>
    <w:rsid w:val="004266D3"/>
    <w:rsid w:val="004270C0"/>
    <w:rsid w:val="0043042D"/>
    <w:rsid w:val="0043098B"/>
    <w:rsid w:val="004310AE"/>
    <w:rsid w:val="004317E5"/>
    <w:rsid w:val="00432508"/>
    <w:rsid w:val="00432B8B"/>
    <w:rsid w:val="00432DE8"/>
    <w:rsid w:val="0043383D"/>
    <w:rsid w:val="00434E40"/>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092B"/>
    <w:rsid w:val="00461F10"/>
    <w:rsid w:val="0046257C"/>
    <w:rsid w:val="00462AB4"/>
    <w:rsid w:val="00463589"/>
    <w:rsid w:val="0046389B"/>
    <w:rsid w:val="00463B52"/>
    <w:rsid w:val="004641DA"/>
    <w:rsid w:val="00464D50"/>
    <w:rsid w:val="00464E21"/>
    <w:rsid w:val="0046658E"/>
    <w:rsid w:val="004666E6"/>
    <w:rsid w:val="0046673A"/>
    <w:rsid w:val="0046692A"/>
    <w:rsid w:val="00470BEC"/>
    <w:rsid w:val="00470C8E"/>
    <w:rsid w:val="004711AE"/>
    <w:rsid w:val="004711C4"/>
    <w:rsid w:val="00471655"/>
    <w:rsid w:val="0047191E"/>
    <w:rsid w:val="00472F8F"/>
    <w:rsid w:val="00473573"/>
    <w:rsid w:val="00473682"/>
    <w:rsid w:val="00473AAF"/>
    <w:rsid w:val="0047407F"/>
    <w:rsid w:val="00474623"/>
    <w:rsid w:val="0047681A"/>
    <w:rsid w:val="00476CFE"/>
    <w:rsid w:val="00477521"/>
    <w:rsid w:val="00477B22"/>
    <w:rsid w:val="0048012F"/>
    <w:rsid w:val="00480201"/>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94A"/>
    <w:rsid w:val="00495C30"/>
    <w:rsid w:val="00495D43"/>
    <w:rsid w:val="00495E30"/>
    <w:rsid w:val="0049629A"/>
    <w:rsid w:val="00496BD8"/>
    <w:rsid w:val="00497CB5"/>
    <w:rsid w:val="004A002D"/>
    <w:rsid w:val="004A00C8"/>
    <w:rsid w:val="004A0CBB"/>
    <w:rsid w:val="004A0DE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B7973"/>
    <w:rsid w:val="004C0014"/>
    <w:rsid w:val="004C0D2A"/>
    <w:rsid w:val="004C2458"/>
    <w:rsid w:val="004C25E0"/>
    <w:rsid w:val="004C2948"/>
    <w:rsid w:val="004C2FD4"/>
    <w:rsid w:val="004C404F"/>
    <w:rsid w:val="004C471B"/>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2550"/>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7C2"/>
    <w:rsid w:val="00502832"/>
    <w:rsid w:val="0050294D"/>
    <w:rsid w:val="0050323B"/>
    <w:rsid w:val="00503251"/>
    <w:rsid w:val="00503AAA"/>
    <w:rsid w:val="0050527C"/>
    <w:rsid w:val="005053A8"/>
    <w:rsid w:val="005058F5"/>
    <w:rsid w:val="00505BF3"/>
    <w:rsid w:val="00506A9E"/>
    <w:rsid w:val="00506FA1"/>
    <w:rsid w:val="005070DC"/>
    <w:rsid w:val="00507126"/>
    <w:rsid w:val="0050754F"/>
    <w:rsid w:val="0050781E"/>
    <w:rsid w:val="005078E8"/>
    <w:rsid w:val="00507902"/>
    <w:rsid w:val="00510991"/>
    <w:rsid w:val="005109A4"/>
    <w:rsid w:val="0051157E"/>
    <w:rsid w:val="00511646"/>
    <w:rsid w:val="00512503"/>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4D"/>
    <w:rsid w:val="00522165"/>
    <w:rsid w:val="00522BCF"/>
    <w:rsid w:val="00522F37"/>
    <w:rsid w:val="00523029"/>
    <w:rsid w:val="005238E3"/>
    <w:rsid w:val="00523E1C"/>
    <w:rsid w:val="00523F83"/>
    <w:rsid w:val="0052456F"/>
    <w:rsid w:val="00524B85"/>
    <w:rsid w:val="00525916"/>
    <w:rsid w:val="00525E8A"/>
    <w:rsid w:val="0052671F"/>
    <w:rsid w:val="0052730B"/>
    <w:rsid w:val="00527AB1"/>
    <w:rsid w:val="00527D7A"/>
    <w:rsid w:val="00530DA5"/>
    <w:rsid w:val="005311FF"/>
    <w:rsid w:val="00532105"/>
    <w:rsid w:val="005321B5"/>
    <w:rsid w:val="00532532"/>
    <w:rsid w:val="00532811"/>
    <w:rsid w:val="00533509"/>
    <w:rsid w:val="0053363D"/>
    <w:rsid w:val="00533BAD"/>
    <w:rsid w:val="00534312"/>
    <w:rsid w:val="005354B6"/>
    <w:rsid w:val="00535756"/>
    <w:rsid w:val="00535D9C"/>
    <w:rsid w:val="0053615D"/>
    <w:rsid w:val="00536CC0"/>
    <w:rsid w:val="00536D49"/>
    <w:rsid w:val="00536F9C"/>
    <w:rsid w:val="00537DDE"/>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5256"/>
    <w:rsid w:val="0054652B"/>
    <w:rsid w:val="0054681D"/>
    <w:rsid w:val="00547078"/>
    <w:rsid w:val="00550205"/>
    <w:rsid w:val="00550415"/>
    <w:rsid w:val="0055158B"/>
    <w:rsid w:val="0055162F"/>
    <w:rsid w:val="0055176D"/>
    <w:rsid w:val="00551AEF"/>
    <w:rsid w:val="00551BC5"/>
    <w:rsid w:val="00551E7A"/>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3720"/>
    <w:rsid w:val="0056414B"/>
    <w:rsid w:val="0056428A"/>
    <w:rsid w:val="00567F39"/>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69DE"/>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600"/>
    <w:rsid w:val="005D2788"/>
    <w:rsid w:val="005D2D33"/>
    <w:rsid w:val="005D2E7D"/>
    <w:rsid w:val="005D30E9"/>
    <w:rsid w:val="005D3BBB"/>
    <w:rsid w:val="005D3FFE"/>
    <w:rsid w:val="005D51A6"/>
    <w:rsid w:val="005D523E"/>
    <w:rsid w:val="005D5E15"/>
    <w:rsid w:val="005D5EF3"/>
    <w:rsid w:val="005D6A58"/>
    <w:rsid w:val="005D6BCB"/>
    <w:rsid w:val="005D6F43"/>
    <w:rsid w:val="005E08CE"/>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6E85"/>
    <w:rsid w:val="005E73BF"/>
    <w:rsid w:val="005E7A5B"/>
    <w:rsid w:val="005E7F29"/>
    <w:rsid w:val="005F0612"/>
    <w:rsid w:val="005F0857"/>
    <w:rsid w:val="005F0EF8"/>
    <w:rsid w:val="005F1EC9"/>
    <w:rsid w:val="005F2792"/>
    <w:rsid w:val="005F284F"/>
    <w:rsid w:val="005F2B81"/>
    <w:rsid w:val="005F307D"/>
    <w:rsid w:val="005F3646"/>
    <w:rsid w:val="005F3882"/>
    <w:rsid w:val="005F482E"/>
    <w:rsid w:val="005F528E"/>
    <w:rsid w:val="005F5356"/>
    <w:rsid w:val="005F5A15"/>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57E"/>
    <w:rsid w:val="00623E24"/>
    <w:rsid w:val="00625383"/>
    <w:rsid w:val="006257CE"/>
    <w:rsid w:val="0062685A"/>
    <w:rsid w:val="006268CF"/>
    <w:rsid w:val="00627903"/>
    <w:rsid w:val="00627938"/>
    <w:rsid w:val="00631593"/>
    <w:rsid w:val="00631D57"/>
    <w:rsid w:val="00631D78"/>
    <w:rsid w:val="00633602"/>
    <w:rsid w:val="0063417E"/>
    <w:rsid w:val="0063478E"/>
    <w:rsid w:val="0063480F"/>
    <w:rsid w:val="00634F86"/>
    <w:rsid w:val="00635330"/>
    <w:rsid w:val="00635C7F"/>
    <w:rsid w:val="00636412"/>
    <w:rsid w:val="00636ADD"/>
    <w:rsid w:val="00636DCA"/>
    <w:rsid w:val="00637B1E"/>
    <w:rsid w:val="00637DA5"/>
    <w:rsid w:val="00640C98"/>
    <w:rsid w:val="00640EFA"/>
    <w:rsid w:val="00640FFE"/>
    <w:rsid w:val="00641287"/>
    <w:rsid w:val="00641634"/>
    <w:rsid w:val="0064203B"/>
    <w:rsid w:val="006423AD"/>
    <w:rsid w:val="00642996"/>
    <w:rsid w:val="00643132"/>
    <w:rsid w:val="006445B6"/>
    <w:rsid w:val="00644A63"/>
    <w:rsid w:val="00644C44"/>
    <w:rsid w:val="006457CF"/>
    <w:rsid w:val="00647100"/>
    <w:rsid w:val="006472A5"/>
    <w:rsid w:val="0064730D"/>
    <w:rsid w:val="006503CB"/>
    <w:rsid w:val="006509BA"/>
    <w:rsid w:val="00650ABF"/>
    <w:rsid w:val="00651148"/>
    <w:rsid w:val="006512DC"/>
    <w:rsid w:val="006513A3"/>
    <w:rsid w:val="00652766"/>
    <w:rsid w:val="006536CB"/>
    <w:rsid w:val="00653D36"/>
    <w:rsid w:val="0065420D"/>
    <w:rsid w:val="006554AD"/>
    <w:rsid w:val="00655D5F"/>
    <w:rsid w:val="00655E2C"/>
    <w:rsid w:val="00655F2E"/>
    <w:rsid w:val="0066050C"/>
    <w:rsid w:val="006609E5"/>
    <w:rsid w:val="0066198B"/>
    <w:rsid w:val="00661B90"/>
    <w:rsid w:val="0066233F"/>
    <w:rsid w:val="00662841"/>
    <w:rsid w:val="0066342B"/>
    <w:rsid w:val="0066405B"/>
    <w:rsid w:val="0066442C"/>
    <w:rsid w:val="00664E1D"/>
    <w:rsid w:val="00664F66"/>
    <w:rsid w:val="00664F80"/>
    <w:rsid w:val="006656DE"/>
    <w:rsid w:val="006674F9"/>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5973"/>
    <w:rsid w:val="00686034"/>
    <w:rsid w:val="006864B7"/>
    <w:rsid w:val="006901E3"/>
    <w:rsid w:val="006907B1"/>
    <w:rsid w:val="00690F1D"/>
    <w:rsid w:val="006920C3"/>
    <w:rsid w:val="00692710"/>
    <w:rsid w:val="0069309B"/>
    <w:rsid w:val="00693154"/>
    <w:rsid w:val="0069342A"/>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21C"/>
    <w:rsid w:val="006B03C6"/>
    <w:rsid w:val="006B0519"/>
    <w:rsid w:val="006B113C"/>
    <w:rsid w:val="006B1241"/>
    <w:rsid w:val="006B1C47"/>
    <w:rsid w:val="006B1D45"/>
    <w:rsid w:val="006B2752"/>
    <w:rsid w:val="006B27E2"/>
    <w:rsid w:val="006B2C3F"/>
    <w:rsid w:val="006B4686"/>
    <w:rsid w:val="006B491C"/>
    <w:rsid w:val="006B4F16"/>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E62"/>
    <w:rsid w:val="006D40A4"/>
    <w:rsid w:val="006D439D"/>
    <w:rsid w:val="006D4AFD"/>
    <w:rsid w:val="006D4E63"/>
    <w:rsid w:val="006D7890"/>
    <w:rsid w:val="006D7C22"/>
    <w:rsid w:val="006E03C7"/>
    <w:rsid w:val="006E0887"/>
    <w:rsid w:val="006E0BD7"/>
    <w:rsid w:val="006E17A0"/>
    <w:rsid w:val="006E1CBF"/>
    <w:rsid w:val="006E2105"/>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6F7E3D"/>
    <w:rsid w:val="0070042A"/>
    <w:rsid w:val="00700E98"/>
    <w:rsid w:val="007017E6"/>
    <w:rsid w:val="007018AC"/>
    <w:rsid w:val="007021FA"/>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6C61"/>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226"/>
    <w:rsid w:val="007268C3"/>
    <w:rsid w:val="00726B53"/>
    <w:rsid w:val="007272AE"/>
    <w:rsid w:val="00727353"/>
    <w:rsid w:val="007300DF"/>
    <w:rsid w:val="00730138"/>
    <w:rsid w:val="00730B5C"/>
    <w:rsid w:val="00730EC4"/>
    <w:rsid w:val="00731304"/>
    <w:rsid w:val="00731DA7"/>
    <w:rsid w:val="00733D2B"/>
    <w:rsid w:val="0073405D"/>
    <w:rsid w:val="00734144"/>
    <w:rsid w:val="007348D5"/>
    <w:rsid w:val="00734A7C"/>
    <w:rsid w:val="00735B9F"/>
    <w:rsid w:val="00736447"/>
    <w:rsid w:val="00736B4B"/>
    <w:rsid w:val="007375E3"/>
    <w:rsid w:val="00737FAA"/>
    <w:rsid w:val="00740446"/>
    <w:rsid w:val="00740782"/>
    <w:rsid w:val="00741294"/>
    <w:rsid w:val="0074133B"/>
    <w:rsid w:val="007416E9"/>
    <w:rsid w:val="007417B0"/>
    <w:rsid w:val="00741AF5"/>
    <w:rsid w:val="00741BC0"/>
    <w:rsid w:val="0074246D"/>
    <w:rsid w:val="00743590"/>
    <w:rsid w:val="00744757"/>
    <w:rsid w:val="00744DFA"/>
    <w:rsid w:val="00744E30"/>
    <w:rsid w:val="00744E53"/>
    <w:rsid w:val="00745B7C"/>
    <w:rsid w:val="00746429"/>
    <w:rsid w:val="007464BD"/>
    <w:rsid w:val="007469CF"/>
    <w:rsid w:val="00746A36"/>
    <w:rsid w:val="00746A46"/>
    <w:rsid w:val="007470A6"/>
    <w:rsid w:val="00747415"/>
    <w:rsid w:val="00747524"/>
    <w:rsid w:val="00747F00"/>
    <w:rsid w:val="00747F1F"/>
    <w:rsid w:val="0075017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561"/>
    <w:rsid w:val="00767FE7"/>
    <w:rsid w:val="007704CB"/>
    <w:rsid w:val="0077073D"/>
    <w:rsid w:val="00770FD7"/>
    <w:rsid w:val="007714B1"/>
    <w:rsid w:val="007722BA"/>
    <w:rsid w:val="00772517"/>
    <w:rsid w:val="007734B0"/>
    <w:rsid w:val="00773972"/>
    <w:rsid w:val="00774228"/>
    <w:rsid w:val="00774D4C"/>
    <w:rsid w:val="00774E7D"/>
    <w:rsid w:val="00775065"/>
    <w:rsid w:val="007757A0"/>
    <w:rsid w:val="00776834"/>
    <w:rsid w:val="00777130"/>
    <w:rsid w:val="00777B43"/>
    <w:rsid w:val="00777F7D"/>
    <w:rsid w:val="00780255"/>
    <w:rsid w:val="00780996"/>
    <w:rsid w:val="0078132F"/>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59E"/>
    <w:rsid w:val="007A678D"/>
    <w:rsid w:val="007A67DB"/>
    <w:rsid w:val="007A7289"/>
    <w:rsid w:val="007A7648"/>
    <w:rsid w:val="007A7BBA"/>
    <w:rsid w:val="007A7F8C"/>
    <w:rsid w:val="007B0164"/>
    <w:rsid w:val="007B05D0"/>
    <w:rsid w:val="007B1FA1"/>
    <w:rsid w:val="007B2BF5"/>
    <w:rsid w:val="007B2ECF"/>
    <w:rsid w:val="007B320B"/>
    <w:rsid w:val="007B3531"/>
    <w:rsid w:val="007B364C"/>
    <w:rsid w:val="007B3699"/>
    <w:rsid w:val="007B3982"/>
    <w:rsid w:val="007B3A40"/>
    <w:rsid w:val="007B3B2B"/>
    <w:rsid w:val="007B5121"/>
    <w:rsid w:val="007B515C"/>
    <w:rsid w:val="007B51C3"/>
    <w:rsid w:val="007B5261"/>
    <w:rsid w:val="007B572D"/>
    <w:rsid w:val="007B59BA"/>
    <w:rsid w:val="007B5D76"/>
    <w:rsid w:val="007B61C0"/>
    <w:rsid w:val="007B68FB"/>
    <w:rsid w:val="007B6B59"/>
    <w:rsid w:val="007B6D68"/>
    <w:rsid w:val="007B6F6C"/>
    <w:rsid w:val="007B7F2C"/>
    <w:rsid w:val="007C0049"/>
    <w:rsid w:val="007C0369"/>
    <w:rsid w:val="007C0799"/>
    <w:rsid w:val="007C1A58"/>
    <w:rsid w:val="007C212B"/>
    <w:rsid w:val="007C2567"/>
    <w:rsid w:val="007C2E04"/>
    <w:rsid w:val="007C3507"/>
    <w:rsid w:val="007C3A2B"/>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4701"/>
    <w:rsid w:val="007D5AF6"/>
    <w:rsid w:val="007D7C8C"/>
    <w:rsid w:val="007D7FD5"/>
    <w:rsid w:val="007E029E"/>
    <w:rsid w:val="007E06D2"/>
    <w:rsid w:val="007E07FE"/>
    <w:rsid w:val="007E16BF"/>
    <w:rsid w:val="007E1708"/>
    <w:rsid w:val="007E1BC4"/>
    <w:rsid w:val="007E20F7"/>
    <w:rsid w:val="007E2165"/>
    <w:rsid w:val="007E2216"/>
    <w:rsid w:val="007E333A"/>
    <w:rsid w:val="007E3DE8"/>
    <w:rsid w:val="007E430E"/>
    <w:rsid w:val="007E5291"/>
    <w:rsid w:val="007E53A6"/>
    <w:rsid w:val="007E6B00"/>
    <w:rsid w:val="007E7A96"/>
    <w:rsid w:val="007F207E"/>
    <w:rsid w:val="007F209D"/>
    <w:rsid w:val="007F2A87"/>
    <w:rsid w:val="007F2AC2"/>
    <w:rsid w:val="007F2C50"/>
    <w:rsid w:val="007F466C"/>
    <w:rsid w:val="007F4B0E"/>
    <w:rsid w:val="007F4B63"/>
    <w:rsid w:val="007F4B75"/>
    <w:rsid w:val="007F5683"/>
    <w:rsid w:val="007F57BD"/>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6CB"/>
    <w:rsid w:val="008147F7"/>
    <w:rsid w:val="00814B77"/>
    <w:rsid w:val="00814FDF"/>
    <w:rsid w:val="0081510A"/>
    <w:rsid w:val="00815BB0"/>
    <w:rsid w:val="0081633B"/>
    <w:rsid w:val="008169DD"/>
    <w:rsid w:val="00816D06"/>
    <w:rsid w:val="00817EA6"/>
    <w:rsid w:val="00817F93"/>
    <w:rsid w:val="00817FE0"/>
    <w:rsid w:val="00820B6E"/>
    <w:rsid w:val="008228D8"/>
    <w:rsid w:val="008231D1"/>
    <w:rsid w:val="0082396B"/>
    <w:rsid w:val="008245D8"/>
    <w:rsid w:val="00824D86"/>
    <w:rsid w:val="00825C3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E73"/>
    <w:rsid w:val="00834F0C"/>
    <w:rsid w:val="00834FDB"/>
    <w:rsid w:val="0083618B"/>
    <w:rsid w:val="008368E6"/>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4E5F"/>
    <w:rsid w:val="00845000"/>
    <w:rsid w:val="0084501E"/>
    <w:rsid w:val="00845ACF"/>
    <w:rsid w:val="008466A6"/>
    <w:rsid w:val="008466DA"/>
    <w:rsid w:val="00846CBD"/>
    <w:rsid w:val="00847964"/>
    <w:rsid w:val="00850AFA"/>
    <w:rsid w:val="0085189A"/>
    <w:rsid w:val="00852386"/>
    <w:rsid w:val="0085246D"/>
    <w:rsid w:val="008528A1"/>
    <w:rsid w:val="00852D4C"/>
    <w:rsid w:val="00852DC5"/>
    <w:rsid w:val="00852E9A"/>
    <w:rsid w:val="00853005"/>
    <w:rsid w:val="008532DC"/>
    <w:rsid w:val="0085347B"/>
    <w:rsid w:val="0085387A"/>
    <w:rsid w:val="00854DB6"/>
    <w:rsid w:val="00855487"/>
    <w:rsid w:val="008557E6"/>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1C40"/>
    <w:rsid w:val="00872313"/>
    <w:rsid w:val="0087235A"/>
    <w:rsid w:val="0087265E"/>
    <w:rsid w:val="008728DF"/>
    <w:rsid w:val="00872EEC"/>
    <w:rsid w:val="00873A02"/>
    <w:rsid w:val="008746A5"/>
    <w:rsid w:val="00874824"/>
    <w:rsid w:val="00875E54"/>
    <w:rsid w:val="00876AD3"/>
    <w:rsid w:val="0087755B"/>
    <w:rsid w:val="00880804"/>
    <w:rsid w:val="008812DD"/>
    <w:rsid w:val="00881353"/>
    <w:rsid w:val="00881381"/>
    <w:rsid w:val="00881795"/>
    <w:rsid w:val="00881D74"/>
    <w:rsid w:val="0088288F"/>
    <w:rsid w:val="00882A02"/>
    <w:rsid w:val="0088322B"/>
    <w:rsid w:val="00883457"/>
    <w:rsid w:val="00883F67"/>
    <w:rsid w:val="0088402E"/>
    <w:rsid w:val="00884438"/>
    <w:rsid w:val="008845D7"/>
    <w:rsid w:val="008852CF"/>
    <w:rsid w:val="008857D3"/>
    <w:rsid w:val="00885C98"/>
    <w:rsid w:val="00885F6C"/>
    <w:rsid w:val="008867E2"/>
    <w:rsid w:val="00886849"/>
    <w:rsid w:val="00887068"/>
    <w:rsid w:val="0089114B"/>
    <w:rsid w:val="008914B2"/>
    <w:rsid w:val="00894AC6"/>
    <w:rsid w:val="00894C18"/>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459E"/>
    <w:rsid w:val="008B55CF"/>
    <w:rsid w:val="008B6361"/>
    <w:rsid w:val="008B6B70"/>
    <w:rsid w:val="008B6E41"/>
    <w:rsid w:val="008B6E67"/>
    <w:rsid w:val="008B748D"/>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AFB"/>
    <w:rsid w:val="008D1DA6"/>
    <w:rsid w:val="008D27CA"/>
    <w:rsid w:val="008D2853"/>
    <w:rsid w:val="008D33B5"/>
    <w:rsid w:val="008D378E"/>
    <w:rsid w:val="008D3EBF"/>
    <w:rsid w:val="008D4676"/>
    <w:rsid w:val="008D4833"/>
    <w:rsid w:val="008D55A0"/>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6D1D"/>
    <w:rsid w:val="008F7715"/>
    <w:rsid w:val="00900AF5"/>
    <w:rsid w:val="00901087"/>
    <w:rsid w:val="0090114D"/>
    <w:rsid w:val="009017AB"/>
    <w:rsid w:val="00901F05"/>
    <w:rsid w:val="00901F56"/>
    <w:rsid w:val="00901F61"/>
    <w:rsid w:val="00903F2F"/>
    <w:rsid w:val="00903F6C"/>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2CA"/>
    <w:rsid w:val="009225A5"/>
    <w:rsid w:val="00922856"/>
    <w:rsid w:val="00922BA3"/>
    <w:rsid w:val="00922E3F"/>
    <w:rsid w:val="0092357A"/>
    <w:rsid w:val="009238E9"/>
    <w:rsid w:val="009239C1"/>
    <w:rsid w:val="00923F77"/>
    <w:rsid w:val="009246BD"/>
    <w:rsid w:val="00924BDB"/>
    <w:rsid w:val="00925045"/>
    <w:rsid w:val="00925202"/>
    <w:rsid w:val="00925B2C"/>
    <w:rsid w:val="00925EF4"/>
    <w:rsid w:val="0092677F"/>
    <w:rsid w:val="00926AE2"/>
    <w:rsid w:val="00926F9B"/>
    <w:rsid w:val="00927425"/>
    <w:rsid w:val="00927449"/>
    <w:rsid w:val="00927600"/>
    <w:rsid w:val="00930928"/>
    <w:rsid w:val="009311A2"/>
    <w:rsid w:val="00931BFC"/>
    <w:rsid w:val="00933065"/>
    <w:rsid w:val="009330F9"/>
    <w:rsid w:val="009331FE"/>
    <w:rsid w:val="00933509"/>
    <w:rsid w:val="00933B6F"/>
    <w:rsid w:val="00933E98"/>
    <w:rsid w:val="00933F3A"/>
    <w:rsid w:val="009349B8"/>
    <w:rsid w:val="00934F08"/>
    <w:rsid w:val="009358FB"/>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2D8"/>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0B54"/>
    <w:rsid w:val="00971105"/>
    <w:rsid w:val="0097120E"/>
    <w:rsid w:val="0097146C"/>
    <w:rsid w:val="00971C78"/>
    <w:rsid w:val="009729BD"/>
    <w:rsid w:val="0097338C"/>
    <w:rsid w:val="009735A9"/>
    <w:rsid w:val="00975A09"/>
    <w:rsid w:val="00976270"/>
    <w:rsid w:val="009765B6"/>
    <w:rsid w:val="0097661F"/>
    <w:rsid w:val="00976934"/>
    <w:rsid w:val="009779FA"/>
    <w:rsid w:val="009800D9"/>
    <w:rsid w:val="0098014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7E5"/>
    <w:rsid w:val="009A3B9B"/>
    <w:rsid w:val="009A3C88"/>
    <w:rsid w:val="009A58B7"/>
    <w:rsid w:val="009A62E6"/>
    <w:rsid w:val="009A6486"/>
    <w:rsid w:val="009A6E44"/>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A93"/>
    <w:rsid w:val="009C2C8F"/>
    <w:rsid w:val="009C3275"/>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3E06"/>
    <w:rsid w:val="009E4B1C"/>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58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27B93"/>
    <w:rsid w:val="00A304EE"/>
    <w:rsid w:val="00A30729"/>
    <w:rsid w:val="00A3082B"/>
    <w:rsid w:val="00A30862"/>
    <w:rsid w:val="00A308E2"/>
    <w:rsid w:val="00A30F9E"/>
    <w:rsid w:val="00A31142"/>
    <w:rsid w:val="00A31711"/>
    <w:rsid w:val="00A31D1A"/>
    <w:rsid w:val="00A31F00"/>
    <w:rsid w:val="00A31F50"/>
    <w:rsid w:val="00A3296C"/>
    <w:rsid w:val="00A329CD"/>
    <w:rsid w:val="00A32FD5"/>
    <w:rsid w:val="00A338F8"/>
    <w:rsid w:val="00A33B6C"/>
    <w:rsid w:val="00A33F11"/>
    <w:rsid w:val="00A343D8"/>
    <w:rsid w:val="00A34D65"/>
    <w:rsid w:val="00A35373"/>
    <w:rsid w:val="00A35414"/>
    <w:rsid w:val="00A354E0"/>
    <w:rsid w:val="00A359FA"/>
    <w:rsid w:val="00A35E6C"/>
    <w:rsid w:val="00A36392"/>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4FE9"/>
    <w:rsid w:val="00A45333"/>
    <w:rsid w:val="00A45CB7"/>
    <w:rsid w:val="00A45E4F"/>
    <w:rsid w:val="00A47140"/>
    <w:rsid w:val="00A47267"/>
    <w:rsid w:val="00A47914"/>
    <w:rsid w:val="00A47BA6"/>
    <w:rsid w:val="00A50286"/>
    <w:rsid w:val="00A504C1"/>
    <w:rsid w:val="00A50C9F"/>
    <w:rsid w:val="00A50DE4"/>
    <w:rsid w:val="00A51BB8"/>
    <w:rsid w:val="00A523D4"/>
    <w:rsid w:val="00A5264B"/>
    <w:rsid w:val="00A5273B"/>
    <w:rsid w:val="00A53074"/>
    <w:rsid w:val="00A5345C"/>
    <w:rsid w:val="00A5346F"/>
    <w:rsid w:val="00A53D8E"/>
    <w:rsid w:val="00A53E7A"/>
    <w:rsid w:val="00A53F0C"/>
    <w:rsid w:val="00A548C3"/>
    <w:rsid w:val="00A54D0A"/>
    <w:rsid w:val="00A563A7"/>
    <w:rsid w:val="00A56429"/>
    <w:rsid w:val="00A566AA"/>
    <w:rsid w:val="00A60C38"/>
    <w:rsid w:val="00A61095"/>
    <w:rsid w:val="00A616BA"/>
    <w:rsid w:val="00A62BEC"/>
    <w:rsid w:val="00A632D5"/>
    <w:rsid w:val="00A63361"/>
    <w:rsid w:val="00A63AFC"/>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3E1"/>
    <w:rsid w:val="00A8240C"/>
    <w:rsid w:val="00A82749"/>
    <w:rsid w:val="00A83540"/>
    <w:rsid w:val="00A84E2B"/>
    <w:rsid w:val="00A8516E"/>
    <w:rsid w:val="00A853B3"/>
    <w:rsid w:val="00A85596"/>
    <w:rsid w:val="00A8568D"/>
    <w:rsid w:val="00A86214"/>
    <w:rsid w:val="00A866F3"/>
    <w:rsid w:val="00A86F47"/>
    <w:rsid w:val="00A872B0"/>
    <w:rsid w:val="00A8730B"/>
    <w:rsid w:val="00A87D36"/>
    <w:rsid w:val="00A9047E"/>
    <w:rsid w:val="00A90915"/>
    <w:rsid w:val="00A90E0F"/>
    <w:rsid w:val="00A910F6"/>
    <w:rsid w:val="00A91D78"/>
    <w:rsid w:val="00A92CB2"/>
    <w:rsid w:val="00A93138"/>
    <w:rsid w:val="00A9367C"/>
    <w:rsid w:val="00A96185"/>
    <w:rsid w:val="00A968BF"/>
    <w:rsid w:val="00A96E9C"/>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28C"/>
    <w:rsid w:val="00AB2693"/>
    <w:rsid w:val="00AB3313"/>
    <w:rsid w:val="00AB411C"/>
    <w:rsid w:val="00AB5242"/>
    <w:rsid w:val="00AB68F1"/>
    <w:rsid w:val="00AB6C0A"/>
    <w:rsid w:val="00AB6F2B"/>
    <w:rsid w:val="00AB72F5"/>
    <w:rsid w:val="00AC0B03"/>
    <w:rsid w:val="00AC1B84"/>
    <w:rsid w:val="00AC1EBB"/>
    <w:rsid w:val="00AC2695"/>
    <w:rsid w:val="00AC29C9"/>
    <w:rsid w:val="00AC2D2A"/>
    <w:rsid w:val="00AC3365"/>
    <w:rsid w:val="00AC3827"/>
    <w:rsid w:val="00AC3BF5"/>
    <w:rsid w:val="00AC3D05"/>
    <w:rsid w:val="00AC436C"/>
    <w:rsid w:val="00AC4B7C"/>
    <w:rsid w:val="00AC60E4"/>
    <w:rsid w:val="00AC7295"/>
    <w:rsid w:val="00AC72E6"/>
    <w:rsid w:val="00AD08E7"/>
    <w:rsid w:val="00AD0A9A"/>
    <w:rsid w:val="00AD0E91"/>
    <w:rsid w:val="00AD111D"/>
    <w:rsid w:val="00AD18D3"/>
    <w:rsid w:val="00AD2927"/>
    <w:rsid w:val="00AD29F8"/>
    <w:rsid w:val="00AD31F2"/>
    <w:rsid w:val="00AD32DC"/>
    <w:rsid w:val="00AD41FE"/>
    <w:rsid w:val="00AD4557"/>
    <w:rsid w:val="00AD4E45"/>
    <w:rsid w:val="00AD55E1"/>
    <w:rsid w:val="00AD5878"/>
    <w:rsid w:val="00AD5C2B"/>
    <w:rsid w:val="00AD6418"/>
    <w:rsid w:val="00AD6495"/>
    <w:rsid w:val="00AD6C60"/>
    <w:rsid w:val="00AD785F"/>
    <w:rsid w:val="00AD7919"/>
    <w:rsid w:val="00AD7DB5"/>
    <w:rsid w:val="00AD7EE7"/>
    <w:rsid w:val="00AE0C7A"/>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38FF"/>
    <w:rsid w:val="00AF43F9"/>
    <w:rsid w:val="00AF45CD"/>
    <w:rsid w:val="00AF4D18"/>
    <w:rsid w:val="00AF5676"/>
    <w:rsid w:val="00AF59F4"/>
    <w:rsid w:val="00AF6972"/>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998"/>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4168"/>
    <w:rsid w:val="00B244C7"/>
    <w:rsid w:val="00B25041"/>
    <w:rsid w:val="00B25D72"/>
    <w:rsid w:val="00B26CEC"/>
    <w:rsid w:val="00B26E5F"/>
    <w:rsid w:val="00B27F33"/>
    <w:rsid w:val="00B301B9"/>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08EC"/>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4E0A"/>
    <w:rsid w:val="00B6638F"/>
    <w:rsid w:val="00B677DC"/>
    <w:rsid w:val="00B706CA"/>
    <w:rsid w:val="00B70AFF"/>
    <w:rsid w:val="00B70C2F"/>
    <w:rsid w:val="00B70DA1"/>
    <w:rsid w:val="00B71610"/>
    <w:rsid w:val="00B71E08"/>
    <w:rsid w:val="00B71E90"/>
    <w:rsid w:val="00B72029"/>
    <w:rsid w:val="00B72198"/>
    <w:rsid w:val="00B721B5"/>
    <w:rsid w:val="00B722F7"/>
    <w:rsid w:val="00B72834"/>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044"/>
    <w:rsid w:val="00B93BCD"/>
    <w:rsid w:val="00B940F9"/>
    <w:rsid w:val="00B94ABB"/>
    <w:rsid w:val="00B95D15"/>
    <w:rsid w:val="00B960E7"/>
    <w:rsid w:val="00B96803"/>
    <w:rsid w:val="00B968C8"/>
    <w:rsid w:val="00B96E0D"/>
    <w:rsid w:val="00B9715C"/>
    <w:rsid w:val="00B97164"/>
    <w:rsid w:val="00B97335"/>
    <w:rsid w:val="00B974A7"/>
    <w:rsid w:val="00B97987"/>
    <w:rsid w:val="00B97A84"/>
    <w:rsid w:val="00B97EA3"/>
    <w:rsid w:val="00B97EE3"/>
    <w:rsid w:val="00BA14EC"/>
    <w:rsid w:val="00BA1AF7"/>
    <w:rsid w:val="00BA25C8"/>
    <w:rsid w:val="00BA2819"/>
    <w:rsid w:val="00BA5243"/>
    <w:rsid w:val="00BA5DB8"/>
    <w:rsid w:val="00BA6112"/>
    <w:rsid w:val="00BA63A9"/>
    <w:rsid w:val="00BA682D"/>
    <w:rsid w:val="00BA6EF1"/>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389"/>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180"/>
    <w:rsid w:val="00BC59A9"/>
    <w:rsid w:val="00BC62AB"/>
    <w:rsid w:val="00BC6C95"/>
    <w:rsid w:val="00BC7231"/>
    <w:rsid w:val="00BC7C61"/>
    <w:rsid w:val="00BD0140"/>
    <w:rsid w:val="00BD1479"/>
    <w:rsid w:val="00BD2655"/>
    <w:rsid w:val="00BD2950"/>
    <w:rsid w:val="00BD3215"/>
    <w:rsid w:val="00BD3E1B"/>
    <w:rsid w:val="00BD4685"/>
    <w:rsid w:val="00BD4D63"/>
    <w:rsid w:val="00BD4F6B"/>
    <w:rsid w:val="00BD55F4"/>
    <w:rsid w:val="00BD5811"/>
    <w:rsid w:val="00BD5F42"/>
    <w:rsid w:val="00BD6C18"/>
    <w:rsid w:val="00BD6C5E"/>
    <w:rsid w:val="00BE0CFF"/>
    <w:rsid w:val="00BE110D"/>
    <w:rsid w:val="00BE1497"/>
    <w:rsid w:val="00BE18BF"/>
    <w:rsid w:val="00BE1BEB"/>
    <w:rsid w:val="00BE2106"/>
    <w:rsid w:val="00BE29DA"/>
    <w:rsid w:val="00BE2B3A"/>
    <w:rsid w:val="00BE2C6D"/>
    <w:rsid w:val="00BE3DEF"/>
    <w:rsid w:val="00BE45AC"/>
    <w:rsid w:val="00BE4871"/>
    <w:rsid w:val="00BE4EA9"/>
    <w:rsid w:val="00BE4F55"/>
    <w:rsid w:val="00BE5356"/>
    <w:rsid w:val="00BE637F"/>
    <w:rsid w:val="00BE66D6"/>
    <w:rsid w:val="00BE7800"/>
    <w:rsid w:val="00BF06FB"/>
    <w:rsid w:val="00BF0B6F"/>
    <w:rsid w:val="00BF11C4"/>
    <w:rsid w:val="00BF1B0C"/>
    <w:rsid w:val="00BF2301"/>
    <w:rsid w:val="00BF28E0"/>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CB1"/>
    <w:rsid w:val="00C26F29"/>
    <w:rsid w:val="00C275D6"/>
    <w:rsid w:val="00C301C6"/>
    <w:rsid w:val="00C3138A"/>
    <w:rsid w:val="00C314BF"/>
    <w:rsid w:val="00C314E9"/>
    <w:rsid w:val="00C31A79"/>
    <w:rsid w:val="00C31F4B"/>
    <w:rsid w:val="00C32B5E"/>
    <w:rsid w:val="00C32C5C"/>
    <w:rsid w:val="00C332F5"/>
    <w:rsid w:val="00C33BC2"/>
    <w:rsid w:val="00C340F1"/>
    <w:rsid w:val="00C3432B"/>
    <w:rsid w:val="00C34A77"/>
    <w:rsid w:val="00C34DC7"/>
    <w:rsid w:val="00C35400"/>
    <w:rsid w:val="00C3619E"/>
    <w:rsid w:val="00C36417"/>
    <w:rsid w:val="00C3735E"/>
    <w:rsid w:val="00C400DE"/>
    <w:rsid w:val="00C405EC"/>
    <w:rsid w:val="00C412E9"/>
    <w:rsid w:val="00C413A6"/>
    <w:rsid w:val="00C41675"/>
    <w:rsid w:val="00C41E02"/>
    <w:rsid w:val="00C42CAF"/>
    <w:rsid w:val="00C431BC"/>
    <w:rsid w:val="00C43376"/>
    <w:rsid w:val="00C435EB"/>
    <w:rsid w:val="00C43EAA"/>
    <w:rsid w:val="00C44599"/>
    <w:rsid w:val="00C44783"/>
    <w:rsid w:val="00C45430"/>
    <w:rsid w:val="00C45597"/>
    <w:rsid w:val="00C458D6"/>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3B1"/>
    <w:rsid w:val="00C618F6"/>
    <w:rsid w:val="00C6196F"/>
    <w:rsid w:val="00C61CBB"/>
    <w:rsid w:val="00C62EFB"/>
    <w:rsid w:val="00C638C6"/>
    <w:rsid w:val="00C638FA"/>
    <w:rsid w:val="00C648EC"/>
    <w:rsid w:val="00C64F03"/>
    <w:rsid w:val="00C64FCC"/>
    <w:rsid w:val="00C65847"/>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4A68"/>
    <w:rsid w:val="00C75240"/>
    <w:rsid w:val="00C75D64"/>
    <w:rsid w:val="00C76409"/>
    <w:rsid w:val="00C7721D"/>
    <w:rsid w:val="00C77B3F"/>
    <w:rsid w:val="00C80267"/>
    <w:rsid w:val="00C80D7B"/>
    <w:rsid w:val="00C824C8"/>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2FB4"/>
    <w:rsid w:val="00CC3028"/>
    <w:rsid w:val="00CC304E"/>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965"/>
    <w:rsid w:val="00CD4F2B"/>
    <w:rsid w:val="00CD5171"/>
    <w:rsid w:val="00CD587C"/>
    <w:rsid w:val="00CD5EA4"/>
    <w:rsid w:val="00CD6D99"/>
    <w:rsid w:val="00CD700E"/>
    <w:rsid w:val="00CD76A0"/>
    <w:rsid w:val="00CD788E"/>
    <w:rsid w:val="00CE0953"/>
    <w:rsid w:val="00CE0D71"/>
    <w:rsid w:val="00CE1E21"/>
    <w:rsid w:val="00CE3243"/>
    <w:rsid w:val="00CE3458"/>
    <w:rsid w:val="00CE372B"/>
    <w:rsid w:val="00CE3A3D"/>
    <w:rsid w:val="00CE4412"/>
    <w:rsid w:val="00CE4776"/>
    <w:rsid w:val="00CE4BAC"/>
    <w:rsid w:val="00CE5670"/>
    <w:rsid w:val="00CE617D"/>
    <w:rsid w:val="00CE6838"/>
    <w:rsid w:val="00CE6E05"/>
    <w:rsid w:val="00CF04DC"/>
    <w:rsid w:val="00CF0508"/>
    <w:rsid w:val="00CF06AC"/>
    <w:rsid w:val="00CF1749"/>
    <w:rsid w:val="00CF1B87"/>
    <w:rsid w:val="00CF20DD"/>
    <w:rsid w:val="00CF2A86"/>
    <w:rsid w:val="00CF3BF4"/>
    <w:rsid w:val="00CF40A1"/>
    <w:rsid w:val="00CF430F"/>
    <w:rsid w:val="00CF4669"/>
    <w:rsid w:val="00CF4866"/>
    <w:rsid w:val="00CF4998"/>
    <w:rsid w:val="00CF4A4F"/>
    <w:rsid w:val="00CF500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3E2"/>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20B"/>
    <w:rsid w:val="00D245D3"/>
    <w:rsid w:val="00D2600A"/>
    <w:rsid w:val="00D27019"/>
    <w:rsid w:val="00D307D9"/>
    <w:rsid w:val="00D308EA"/>
    <w:rsid w:val="00D30AAA"/>
    <w:rsid w:val="00D30B9C"/>
    <w:rsid w:val="00D3158B"/>
    <w:rsid w:val="00D32580"/>
    <w:rsid w:val="00D32708"/>
    <w:rsid w:val="00D33051"/>
    <w:rsid w:val="00D33404"/>
    <w:rsid w:val="00D33C4F"/>
    <w:rsid w:val="00D34B9C"/>
    <w:rsid w:val="00D353E7"/>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6FA9"/>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62AF"/>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866"/>
    <w:rsid w:val="00D77B52"/>
    <w:rsid w:val="00D80400"/>
    <w:rsid w:val="00D805EA"/>
    <w:rsid w:val="00D8081D"/>
    <w:rsid w:val="00D81101"/>
    <w:rsid w:val="00D811D5"/>
    <w:rsid w:val="00D82227"/>
    <w:rsid w:val="00D827D5"/>
    <w:rsid w:val="00D83216"/>
    <w:rsid w:val="00D8348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0EA5"/>
    <w:rsid w:val="00D91044"/>
    <w:rsid w:val="00D921AF"/>
    <w:rsid w:val="00D9278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3B2"/>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6C3"/>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1D48"/>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2C5"/>
    <w:rsid w:val="00DE6996"/>
    <w:rsid w:val="00DE6E23"/>
    <w:rsid w:val="00DE6F7C"/>
    <w:rsid w:val="00DE73AA"/>
    <w:rsid w:val="00DF0F4D"/>
    <w:rsid w:val="00DF1FB9"/>
    <w:rsid w:val="00DF31E3"/>
    <w:rsid w:val="00DF342C"/>
    <w:rsid w:val="00DF3A79"/>
    <w:rsid w:val="00DF3C47"/>
    <w:rsid w:val="00DF43AB"/>
    <w:rsid w:val="00DF4886"/>
    <w:rsid w:val="00DF4CD8"/>
    <w:rsid w:val="00DF6C9F"/>
    <w:rsid w:val="00DF6E7A"/>
    <w:rsid w:val="00E003A2"/>
    <w:rsid w:val="00E012F7"/>
    <w:rsid w:val="00E01A63"/>
    <w:rsid w:val="00E023C1"/>
    <w:rsid w:val="00E03002"/>
    <w:rsid w:val="00E03779"/>
    <w:rsid w:val="00E03F52"/>
    <w:rsid w:val="00E04294"/>
    <w:rsid w:val="00E04393"/>
    <w:rsid w:val="00E04C09"/>
    <w:rsid w:val="00E0541C"/>
    <w:rsid w:val="00E05753"/>
    <w:rsid w:val="00E06317"/>
    <w:rsid w:val="00E0645B"/>
    <w:rsid w:val="00E06792"/>
    <w:rsid w:val="00E06CB8"/>
    <w:rsid w:val="00E07B58"/>
    <w:rsid w:val="00E10A61"/>
    <w:rsid w:val="00E112E6"/>
    <w:rsid w:val="00E11549"/>
    <w:rsid w:val="00E12907"/>
    <w:rsid w:val="00E12DE9"/>
    <w:rsid w:val="00E132DA"/>
    <w:rsid w:val="00E134DE"/>
    <w:rsid w:val="00E15288"/>
    <w:rsid w:val="00E15983"/>
    <w:rsid w:val="00E15AF8"/>
    <w:rsid w:val="00E16192"/>
    <w:rsid w:val="00E16F30"/>
    <w:rsid w:val="00E175AF"/>
    <w:rsid w:val="00E175F9"/>
    <w:rsid w:val="00E17EBB"/>
    <w:rsid w:val="00E2056F"/>
    <w:rsid w:val="00E209CF"/>
    <w:rsid w:val="00E20C0C"/>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37527"/>
    <w:rsid w:val="00E377D2"/>
    <w:rsid w:val="00E3790C"/>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506"/>
    <w:rsid w:val="00E47E26"/>
    <w:rsid w:val="00E5024C"/>
    <w:rsid w:val="00E50336"/>
    <w:rsid w:val="00E509E4"/>
    <w:rsid w:val="00E514C7"/>
    <w:rsid w:val="00E51917"/>
    <w:rsid w:val="00E52106"/>
    <w:rsid w:val="00E525E4"/>
    <w:rsid w:val="00E52788"/>
    <w:rsid w:val="00E5296B"/>
    <w:rsid w:val="00E52A93"/>
    <w:rsid w:val="00E530EE"/>
    <w:rsid w:val="00E537BC"/>
    <w:rsid w:val="00E539EB"/>
    <w:rsid w:val="00E539EF"/>
    <w:rsid w:val="00E54767"/>
    <w:rsid w:val="00E5496C"/>
    <w:rsid w:val="00E5521C"/>
    <w:rsid w:val="00E55654"/>
    <w:rsid w:val="00E55ACF"/>
    <w:rsid w:val="00E55B2B"/>
    <w:rsid w:val="00E56015"/>
    <w:rsid w:val="00E565ED"/>
    <w:rsid w:val="00E56CB2"/>
    <w:rsid w:val="00E56F21"/>
    <w:rsid w:val="00E56F7F"/>
    <w:rsid w:val="00E577D7"/>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AB3"/>
    <w:rsid w:val="00E83F84"/>
    <w:rsid w:val="00E853CC"/>
    <w:rsid w:val="00E8546C"/>
    <w:rsid w:val="00E871DA"/>
    <w:rsid w:val="00E8726B"/>
    <w:rsid w:val="00E900E6"/>
    <w:rsid w:val="00E90382"/>
    <w:rsid w:val="00E90456"/>
    <w:rsid w:val="00E90592"/>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5CC6"/>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5644"/>
    <w:rsid w:val="00EC60E1"/>
    <w:rsid w:val="00EC63B9"/>
    <w:rsid w:val="00EC6851"/>
    <w:rsid w:val="00EC6A1E"/>
    <w:rsid w:val="00EC71EC"/>
    <w:rsid w:val="00EC7254"/>
    <w:rsid w:val="00EC77C5"/>
    <w:rsid w:val="00EC7B26"/>
    <w:rsid w:val="00EC7CE3"/>
    <w:rsid w:val="00EC7D2B"/>
    <w:rsid w:val="00ED012B"/>
    <w:rsid w:val="00ED04A3"/>
    <w:rsid w:val="00ED0A1A"/>
    <w:rsid w:val="00ED0EF4"/>
    <w:rsid w:val="00ED1F96"/>
    <w:rsid w:val="00ED2F15"/>
    <w:rsid w:val="00ED3BF5"/>
    <w:rsid w:val="00ED4CB6"/>
    <w:rsid w:val="00ED5002"/>
    <w:rsid w:val="00ED52DD"/>
    <w:rsid w:val="00ED56B8"/>
    <w:rsid w:val="00ED581A"/>
    <w:rsid w:val="00ED5DEE"/>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E28"/>
    <w:rsid w:val="00EE70E0"/>
    <w:rsid w:val="00EE7307"/>
    <w:rsid w:val="00EE7985"/>
    <w:rsid w:val="00EE7E56"/>
    <w:rsid w:val="00EF04DC"/>
    <w:rsid w:val="00EF157F"/>
    <w:rsid w:val="00EF17CB"/>
    <w:rsid w:val="00EF1CD5"/>
    <w:rsid w:val="00EF1D61"/>
    <w:rsid w:val="00EF277A"/>
    <w:rsid w:val="00EF2991"/>
    <w:rsid w:val="00EF3843"/>
    <w:rsid w:val="00EF3E17"/>
    <w:rsid w:val="00EF4007"/>
    <w:rsid w:val="00EF46E6"/>
    <w:rsid w:val="00EF64E2"/>
    <w:rsid w:val="00EF6939"/>
    <w:rsid w:val="00EF6E5A"/>
    <w:rsid w:val="00EF6FC4"/>
    <w:rsid w:val="00EF7085"/>
    <w:rsid w:val="00EF71E7"/>
    <w:rsid w:val="00EF73F4"/>
    <w:rsid w:val="00EF7EAA"/>
    <w:rsid w:val="00F00094"/>
    <w:rsid w:val="00F002C9"/>
    <w:rsid w:val="00F0058B"/>
    <w:rsid w:val="00F00E30"/>
    <w:rsid w:val="00F01A83"/>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47B"/>
    <w:rsid w:val="00F13FA2"/>
    <w:rsid w:val="00F143E3"/>
    <w:rsid w:val="00F14584"/>
    <w:rsid w:val="00F1474C"/>
    <w:rsid w:val="00F1533E"/>
    <w:rsid w:val="00F1579E"/>
    <w:rsid w:val="00F15A94"/>
    <w:rsid w:val="00F15AB9"/>
    <w:rsid w:val="00F16AE6"/>
    <w:rsid w:val="00F172FE"/>
    <w:rsid w:val="00F17CB5"/>
    <w:rsid w:val="00F20046"/>
    <w:rsid w:val="00F20F30"/>
    <w:rsid w:val="00F2280A"/>
    <w:rsid w:val="00F23570"/>
    <w:rsid w:val="00F25809"/>
    <w:rsid w:val="00F25E4D"/>
    <w:rsid w:val="00F26CEC"/>
    <w:rsid w:val="00F27254"/>
    <w:rsid w:val="00F273BB"/>
    <w:rsid w:val="00F308BF"/>
    <w:rsid w:val="00F3096C"/>
    <w:rsid w:val="00F309D5"/>
    <w:rsid w:val="00F32B57"/>
    <w:rsid w:val="00F3414B"/>
    <w:rsid w:val="00F34988"/>
    <w:rsid w:val="00F34BEB"/>
    <w:rsid w:val="00F34FF4"/>
    <w:rsid w:val="00F3518A"/>
    <w:rsid w:val="00F354A6"/>
    <w:rsid w:val="00F354D3"/>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57AAA"/>
    <w:rsid w:val="00F60F3F"/>
    <w:rsid w:val="00F60F69"/>
    <w:rsid w:val="00F619BD"/>
    <w:rsid w:val="00F61A5E"/>
    <w:rsid w:val="00F62018"/>
    <w:rsid w:val="00F6233B"/>
    <w:rsid w:val="00F64423"/>
    <w:rsid w:val="00F658D5"/>
    <w:rsid w:val="00F662AB"/>
    <w:rsid w:val="00F66B50"/>
    <w:rsid w:val="00F66E92"/>
    <w:rsid w:val="00F67BFC"/>
    <w:rsid w:val="00F70135"/>
    <w:rsid w:val="00F703B5"/>
    <w:rsid w:val="00F70F4D"/>
    <w:rsid w:val="00F71C59"/>
    <w:rsid w:val="00F72149"/>
    <w:rsid w:val="00F7285C"/>
    <w:rsid w:val="00F72FFF"/>
    <w:rsid w:val="00F73B7D"/>
    <w:rsid w:val="00F74109"/>
    <w:rsid w:val="00F75F20"/>
    <w:rsid w:val="00F76D5C"/>
    <w:rsid w:val="00F777D0"/>
    <w:rsid w:val="00F77B9C"/>
    <w:rsid w:val="00F800F3"/>
    <w:rsid w:val="00F80170"/>
    <w:rsid w:val="00F801A1"/>
    <w:rsid w:val="00F813EA"/>
    <w:rsid w:val="00F826B4"/>
    <w:rsid w:val="00F8284C"/>
    <w:rsid w:val="00F82E0F"/>
    <w:rsid w:val="00F8389A"/>
    <w:rsid w:val="00F84306"/>
    <w:rsid w:val="00F84BEA"/>
    <w:rsid w:val="00F84D3A"/>
    <w:rsid w:val="00F86BF7"/>
    <w:rsid w:val="00F87109"/>
    <w:rsid w:val="00F872C0"/>
    <w:rsid w:val="00F875DF"/>
    <w:rsid w:val="00F878C9"/>
    <w:rsid w:val="00F90C00"/>
    <w:rsid w:val="00F90D57"/>
    <w:rsid w:val="00F90F1B"/>
    <w:rsid w:val="00F9144A"/>
    <w:rsid w:val="00F918BD"/>
    <w:rsid w:val="00F9229C"/>
    <w:rsid w:val="00F92477"/>
    <w:rsid w:val="00F92AA3"/>
    <w:rsid w:val="00F92B52"/>
    <w:rsid w:val="00F92EDB"/>
    <w:rsid w:val="00F92FB5"/>
    <w:rsid w:val="00F9394B"/>
    <w:rsid w:val="00F93FBD"/>
    <w:rsid w:val="00F9426B"/>
    <w:rsid w:val="00F94934"/>
    <w:rsid w:val="00F95BB2"/>
    <w:rsid w:val="00F96393"/>
    <w:rsid w:val="00F967F9"/>
    <w:rsid w:val="00F96836"/>
    <w:rsid w:val="00F969E8"/>
    <w:rsid w:val="00F97EC9"/>
    <w:rsid w:val="00FA0578"/>
    <w:rsid w:val="00FA0668"/>
    <w:rsid w:val="00FA10A1"/>
    <w:rsid w:val="00FA151F"/>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8B7"/>
    <w:rsid w:val="00FA7A27"/>
    <w:rsid w:val="00FA7CEC"/>
    <w:rsid w:val="00FA7FF2"/>
    <w:rsid w:val="00FB03D8"/>
    <w:rsid w:val="00FB04B0"/>
    <w:rsid w:val="00FB051F"/>
    <w:rsid w:val="00FB07FF"/>
    <w:rsid w:val="00FB115D"/>
    <w:rsid w:val="00FB11E9"/>
    <w:rsid w:val="00FB1563"/>
    <w:rsid w:val="00FB16A2"/>
    <w:rsid w:val="00FB19A9"/>
    <w:rsid w:val="00FB2E05"/>
    <w:rsid w:val="00FB2E66"/>
    <w:rsid w:val="00FB30B1"/>
    <w:rsid w:val="00FB35F1"/>
    <w:rsid w:val="00FB3EAA"/>
    <w:rsid w:val="00FB44CA"/>
    <w:rsid w:val="00FB4757"/>
    <w:rsid w:val="00FB47BA"/>
    <w:rsid w:val="00FB4A32"/>
    <w:rsid w:val="00FB4DAF"/>
    <w:rsid w:val="00FB5D1A"/>
    <w:rsid w:val="00FB5D67"/>
    <w:rsid w:val="00FB5E2F"/>
    <w:rsid w:val="00FB5F93"/>
    <w:rsid w:val="00FB61F4"/>
    <w:rsid w:val="00FB6954"/>
    <w:rsid w:val="00FB6ACA"/>
    <w:rsid w:val="00FB747B"/>
    <w:rsid w:val="00FC08D4"/>
    <w:rsid w:val="00FC244A"/>
    <w:rsid w:val="00FC4195"/>
    <w:rsid w:val="00FC4B88"/>
    <w:rsid w:val="00FC55EE"/>
    <w:rsid w:val="00FC582B"/>
    <w:rsid w:val="00FC6D98"/>
    <w:rsid w:val="00FC741F"/>
    <w:rsid w:val="00FC77F1"/>
    <w:rsid w:val="00FD0B5C"/>
    <w:rsid w:val="00FD0CB6"/>
    <w:rsid w:val="00FD0CFB"/>
    <w:rsid w:val="00FD120B"/>
    <w:rsid w:val="00FD1C2F"/>
    <w:rsid w:val="00FD1DA0"/>
    <w:rsid w:val="00FD2319"/>
    <w:rsid w:val="00FD3707"/>
    <w:rsid w:val="00FD3CC1"/>
    <w:rsid w:val="00FD4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5C7"/>
    <w:rsid w:val="00FE6836"/>
    <w:rsid w:val="00FE6DC6"/>
    <w:rsid w:val="00FE7087"/>
    <w:rsid w:val="00FE713B"/>
    <w:rsid w:val="00FE739E"/>
    <w:rsid w:val="00FE73EC"/>
    <w:rsid w:val="00FE78AA"/>
    <w:rsid w:val="00FF0AA2"/>
    <w:rsid w:val="00FF12BD"/>
    <w:rsid w:val="00FF2928"/>
    <w:rsid w:val="00FF4DAA"/>
    <w:rsid w:val="00FF4E07"/>
    <w:rsid w:val="00FF53BC"/>
    <w:rsid w:val="00FF56B4"/>
    <w:rsid w:val="00FF58AE"/>
    <w:rsid w:val="00FF5CA4"/>
    <w:rsid w:val="00FF5CDC"/>
    <w:rsid w:val="00FF5DD0"/>
    <w:rsid w:val="00FF6A52"/>
    <w:rsid w:val="00FF6B36"/>
    <w:rsid w:val="00FF6F64"/>
    <w:rsid w:val="00FF74A9"/>
    <w:rsid w:val="00FF7567"/>
    <w:rsid w:val="00FF7713"/>
    <w:rsid w:val="00FF780F"/>
    <w:rsid w:val="00FF7A8E"/>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B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uiPriority w:val="22"/>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ui-provider">
    <w:name w:val="ui-provider"/>
    <w:basedOn w:val="DefaultParagraphFont"/>
    <w:rsid w:val="00C82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2345081">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693581857">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5097">
      <w:bodyDiv w:val="1"/>
      <w:marLeft w:val="0"/>
      <w:marRight w:val="0"/>
      <w:marTop w:val="0"/>
      <w:marBottom w:val="0"/>
      <w:divBdr>
        <w:top w:val="none" w:sz="0" w:space="0" w:color="auto"/>
        <w:left w:val="none" w:sz="0" w:space="0" w:color="auto"/>
        <w:bottom w:val="none" w:sz="0" w:space="0" w:color="auto"/>
        <w:right w:val="none" w:sz="0" w:space="0" w:color="auto"/>
      </w:divBdr>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192767870">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461608375">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07226155">
      <w:bodyDiv w:val="1"/>
      <w:marLeft w:val="0"/>
      <w:marRight w:val="0"/>
      <w:marTop w:val="0"/>
      <w:marBottom w:val="0"/>
      <w:divBdr>
        <w:top w:val="none" w:sz="0" w:space="0" w:color="auto"/>
        <w:left w:val="none" w:sz="0" w:space="0" w:color="auto"/>
        <w:bottom w:val="none" w:sz="0" w:space="0" w:color="auto"/>
        <w:right w:val="none" w:sz="0" w:space="0" w:color="auto"/>
      </w:divBdr>
    </w:div>
    <w:div w:id="1622106293">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732772057">
      <w:bodyDiv w:val="1"/>
      <w:marLeft w:val="0"/>
      <w:marRight w:val="0"/>
      <w:marTop w:val="0"/>
      <w:marBottom w:val="0"/>
      <w:divBdr>
        <w:top w:val="none" w:sz="0" w:space="0" w:color="auto"/>
        <w:left w:val="none" w:sz="0" w:space="0" w:color="auto"/>
        <w:bottom w:val="none" w:sz="0" w:space="0" w:color="auto"/>
        <w:right w:val="none" w:sz="0" w:space="0" w:color="auto"/>
      </w:divBdr>
    </w:div>
    <w:div w:id="1804302964">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D4D5-13C5-4FEB-B07F-F795D42B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2025-02-07T01:07:00Z</dcterms:created>
  <dcterms:modified xsi:type="dcterms:W3CDTF">2025-02-07T01:07:00Z</dcterms:modified>
</cp:coreProperties>
</file>