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38A1" w14:textId="77777777" w:rsidR="00714E8B" w:rsidRDefault="00714E8B" w:rsidP="00714E8B">
      <w:pPr>
        <w:autoSpaceDE w:val="0"/>
        <w:autoSpaceDN w:val="0"/>
        <w:adjustRightInd w:val="0"/>
        <w:jc w:val="center"/>
        <w:outlineLvl w:val="0"/>
        <w:rPr>
          <w:rFonts w:ascii="Arial" w:hAnsi="Arial"/>
          <w:szCs w:val="28"/>
        </w:rPr>
      </w:pPr>
      <w:r>
        <w:rPr>
          <w:rFonts w:ascii="Arial" w:hAnsi="Arial"/>
          <w:szCs w:val="28"/>
        </w:rPr>
        <w:t>Department of Veterans’ Affairs</w:t>
      </w:r>
    </w:p>
    <w:p w14:paraId="130D50AF" w14:textId="77777777" w:rsidR="00714E8B" w:rsidRDefault="00714E8B" w:rsidP="00714E8B">
      <w:pPr>
        <w:autoSpaceDE w:val="0"/>
        <w:autoSpaceDN w:val="0"/>
        <w:adjustRightInd w:val="0"/>
        <w:spacing w:after="120"/>
        <w:jc w:val="center"/>
        <w:outlineLvl w:val="0"/>
        <w:rPr>
          <w:sz w:val="23"/>
          <w:szCs w:val="23"/>
        </w:rPr>
      </w:pPr>
      <w:r>
        <w:rPr>
          <w:rFonts w:ascii="Arial" w:hAnsi="Arial"/>
          <w:szCs w:val="28"/>
        </w:rPr>
        <w:t>Defence / DVA Links Steering Committee</w:t>
      </w:r>
    </w:p>
    <w:p w14:paraId="00DCF509" w14:textId="77777777" w:rsidR="009D22DF" w:rsidRPr="003576B4" w:rsidRDefault="008D1979" w:rsidP="00D03EB3">
      <w:pPr>
        <w:pBdr>
          <w:top w:val="single" w:sz="4" w:space="1" w:color="auto"/>
        </w:pBdr>
        <w:autoSpaceDE w:val="0"/>
        <w:autoSpaceDN w:val="0"/>
        <w:adjustRightInd w:val="0"/>
        <w:spacing w:before="60" w:after="120"/>
        <w:jc w:val="center"/>
        <w:outlineLvl w:val="0"/>
        <w:rPr>
          <w:rFonts w:ascii="Arial" w:hAnsi="Arial" w:cs="Arial"/>
          <w:b/>
          <w:bCs/>
          <w:color w:val="000000"/>
        </w:rPr>
      </w:pPr>
      <w:r>
        <w:rPr>
          <w:rFonts w:ascii="Arial" w:hAnsi="Arial" w:cs="Arial"/>
          <w:b/>
          <w:bCs/>
          <w:color w:val="000000"/>
        </w:rPr>
        <w:t>Summary of Meeting – 21 August 2015</w:t>
      </w:r>
    </w:p>
    <w:p w14:paraId="37B11B3C" w14:textId="77777777" w:rsidR="009D22DF" w:rsidRDefault="009D22DF" w:rsidP="009D22DF">
      <w:pPr>
        <w:autoSpaceDE w:val="0"/>
        <w:autoSpaceDN w:val="0"/>
        <w:adjustRightInd w:val="0"/>
        <w:spacing w:before="120" w:after="120"/>
        <w:jc w:val="both"/>
        <w:rPr>
          <w:rFonts w:ascii="Arial" w:hAnsi="Arial" w:cs="Arial"/>
          <w:color w:val="000000"/>
        </w:rPr>
      </w:pPr>
      <w:r w:rsidRPr="003576B4">
        <w:rPr>
          <w:rFonts w:ascii="Arial" w:hAnsi="Arial" w:cs="Arial"/>
          <w:color w:val="000000"/>
        </w:rPr>
        <w:t>The</w:t>
      </w:r>
      <w:r w:rsidRPr="003576B4">
        <w:rPr>
          <w:rFonts w:ascii="Arial" w:hAnsi="Arial" w:cs="Arial"/>
          <w:color w:val="000000"/>
          <w:vertAlign w:val="superscript"/>
        </w:rPr>
        <w:t xml:space="preserve"> </w:t>
      </w:r>
      <w:r w:rsidRPr="003576B4">
        <w:rPr>
          <w:rFonts w:ascii="Arial" w:hAnsi="Arial" w:cs="Arial"/>
          <w:color w:val="000000"/>
        </w:rPr>
        <w:t>3</w:t>
      </w:r>
      <w:r w:rsidR="008D1979">
        <w:rPr>
          <w:rFonts w:ascii="Arial" w:hAnsi="Arial" w:cs="Arial"/>
          <w:color w:val="000000"/>
        </w:rPr>
        <w:t>4</w:t>
      </w:r>
      <w:r w:rsidR="008D1979" w:rsidRPr="008D1979">
        <w:rPr>
          <w:rFonts w:ascii="Arial" w:hAnsi="Arial" w:cs="Arial"/>
          <w:color w:val="000000"/>
          <w:vertAlign w:val="superscript"/>
        </w:rPr>
        <w:t>th</w:t>
      </w:r>
      <w:r w:rsidR="008D1979">
        <w:rPr>
          <w:rFonts w:ascii="Arial" w:hAnsi="Arial" w:cs="Arial"/>
          <w:color w:val="000000"/>
        </w:rPr>
        <w:t xml:space="preserve"> </w:t>
      </w:r>
      <w:r w:rsidRPr="003576B4">
        <w:rPr>
          <w:rFonts w:ascii="Arial" w:hAnsi="Arial" w:cs="Arial"/>
          <w:color w:val="000000"/>
        </w:rPr>
        <w:t xml:space="preserve">Defence/Department of Veterans’ Affairs (DVA) Links Steering Committee (DLSC) was held in Canberra on </w:t>
      </w:r>
      <w:r w:rsidR="008D1979">
        <w:rPr>
          <w:rFonts w:ascii="Arial" w:hAnsi="Arial" w:cs="Arial"/>
          <w:color w:val="000000"/>
        </w:rPr>
        <w:t>21 August 2015</w:t>
      </w:r>
      <w:r w:rsidRPr="003576B4">
        <w:rPr>
          <w:rFonts w:ascii="Arial" w:hAnsi="Arial" w:cs="Arial"/>
          <w:color w:val="000000"/>
        </w:rPr>
        <w:t>.  The following issues were discussed at the meeting:</w:t>
      </w:r>
    </w:p>
    <w:p w14:paraId="206E92C9" w14:textId="77777777" w:rsidR="009D22DF" w:rsidRPr="00D705F2" w:rsidRDefault="009D22DF" w:rsidP="00D03EB3">
      <w:pPr>
        <w:autoSpaceDE w:val="0"/>
        <w:autoSpaceDN w:val="0"/>
        <w:adjustRightInd w:val="0"/>
        <w:spacing w:before="120" w:after="120"/>
        <w:jc w:val="both"/>
        <w:rPr>
          <w:rFonts w:ascii="Arial" w:hAnsi="Arial" w:cs="Arial"/>
          <w:b/>
          <w:color w:val="000000"/>
        </w:rPr>
      </w:pPr>
      <w:r w:rsidRPr="00D705F2">
        <w:rPr>
          <w:rFonts w:ascii="Arial" w:hAnsi="Arial" w:cs="Arial"/>
          <w:b/>
          <w:color w:val="000000"/>
        </w:rPr>
        <w:t>Support Continuum Performance Report</w:t>
      </w:r>
    </w:p>
    <w:p w14:paraId="4D01DA9F" w14:textId="77777777" w:rsidR="009D22DF" w:rsidRPr="00D705F2" w:rsidRDefault="009D22DF" w:rsidP="00D03EB3">
      <w:pPr>
        <w:pStyle w:val="talkingpoints"/>
        <w:numPr>
          <w:ilvl w:val="0"/>
          <w:numId w:val="10"/>
        </w:numPr>
        <w:spacing w:before="120" w:after="120"/>
        <w:ind w:left="357" w:hanging="357"/>
        <w:jc w:val="both"/>
        <w:outlineLvl w:val="0"/>
        <w:rPr>
          <w:rFonts w:ascii="Arial" w:hAnsi="Arial" w:cs="Arial"/>
          <w:b/>
          <w:bCs/>
        </w:rPr>
      </w:pPr>
      <w:r w:rsidRPr="00D705F2">
        <w:rPr>
          <w:rFonts w:ascii="Arial" w:hAnsi="Arial" w:cs="Arial"/>
          <w:sz w:val="24"/>
          <w:szCs w:val="24"/>
          <w:lang w:val="en-AU"/>
        </w:rPr>
        <w:t xml:space="preserve">The Committee reviewed the </w:t>
      </w:r>
      <w:r w:rsidR="008D1979">
        <w:rPr>
          <w:rFonts w:ascii="Arial" w:hAnsi="Arial" w:cs="Arial"/>
          <w:sz w:val="24"/>
          <w:szCs w:val="24"/>
          <w:lang w:val="en-AU"/>
        </w:rPr>
        <w:t>April–June</w:t>
      </w:r>
      <w:r w:rsidRPr="00D705F2">
        <w:rPr>
          <w:rFonts w:ascii="Arial" w:hAnsi="Arial" w:cs="Arial"/>
          <w:sz w:val="24"/>
          <w:szCs w:val="24"/>
          <w:lang w:val="en-AU"/>
        </w:rPr>
        <w:t xml:space="preserve"> </w:t>
      </w:r>
      <w:r w:rsidR="008D1979">
        <w:rPr>
          <w:rFonts w:ascii="Arial" w:hAnsi="Arial" w:cs="Arial"/>
          <w:sz w:val="24"/>
          <w:szCs w:val="24"/>
          <w:lang w:val="en-AU"/>
        </w:rPr>
        <w:t xml:space="preserve">quarter </w:t>
      </w:r>
      <w:r w:rsidRPr="00D705F2">
        <w:rPr>
          <w:rFonts w:ascii="Arial" w:hAnsi="Arial" w:cs="Arial"/>
          <w:sz w:val="24"/>
          <w:szCs w:val="24"/>
          <w:lang w:val="en-AU"/>
        </w:rPr>
        <w:t>2014 Support Continuum Performance Report</w:t>
      </w:r>
      <w:r>
        <w:rPr>
          <w:rFonts w:ascii="Arial" w:hAnsi="Arial" w:cs="Arial"/>
          <w:sz w:val="24"/>
          <w:szCs w:val="24"/>
          <w:lang w:val="en-AU"/>
        </w:rPr>
        <w:t>.</w:t>
      </w:r>
    </w:p>
    <w:p w14:paraId="5B2CE90A" w14:textId="77777777" w:rsidR="009D22DF" w:rsidRPr="003576B4" w:rsidRDefault="009D22DF" w:rsidP="009D22DF">
      <w:pPr>
        <w:pStyle w:val="talkingpoints"/>
        <w:spacing w:before="120"/>
        <w:jc w:val="both"/>
        <w:rPr>
          <w:rFonts w:ascii="Arial" w:hAnsi="Arial" w:cs="Arial"/>
          <w:b/>
          <w:sz w:val="24"/>
          <w:szCs w:val="24"/>
          <w:lang w:val="en-AU"/>
        </w:rPr>
      </w:pPr>
      <w:r w:rsidRPr="003576B4">
        <w:rPr>
          <w:rFonts w:ascii="Arial" w:hAnsi="Arial" w:cs="Arial"/>
          <w:b/>
          <w:sz w:val="24"/>
          <w:szCs w:val="24"/>
          <w:lang w:val="en-AU"/>
        </w:rPr>
        <w:t>Information Management Working Group (IMWG) Report</w:t>
      </w:r>
    </w:p>
    <w:p w14:paraId="64F51852" w14:textId="77777777" w:rsidR="009D22DF" w:rsidRPr="003576B4" w:rsidRDefault="009D22DF" w:rsidP="009D22DF">
      <w:pPr>
        <w:pStyle w:val="talkingpoints"/>
        <w:numPr>
          <w:ilvl w:val="0"/>
          <w:numId w:val="8"/>
        </w:numPr>
        <w:tabs>
          <w:tab w:val="clear" w:pos="720"/>
          <w:tab w:val="num" w:pos="360"/>
        </w:tabs>
        <w:spacing w:before="120" w:after="120"/>
        <w:ind w:left="360"/>
        <w:jc w:val="both"/>
        <w:rPr>
          <w:rFonts w:ascii="Arial" w:hAnsi="Arial" w:cs="Arial"/>
          <w:sz w:val="24"/>
          <w:szCs w:val="24"/>
          <w:lang w:val="en-AU"/>
        </w:rPr>
      </w:pPr>
      <w:r w:rsidRPr="003576B4">
        <w:rPr>
          <w:rFonts w:ascii="Arial" w:hAnsi="Arial" w:cs="Arial"/>
          <w:sz w:val="24"/>
          <w:szCs w:val="24"/>
          <w:lang w:val="en-AU"/>
        </w:rPr>
        <w:t xml:space="preserve">The Committee </w:t>
      </w:r>
      <w:r w:rsidR="00D50DAF">
        <w:rPr>
          <w:rFonts w:ascii="Arial" w:hAnsi="Arial" w:cs="Arial"/>
          <w:sz w:val="24"/>
          <w:szCs w:val="24"/>
          <w:lang w:val="en-AU"/>
        </w:rPr>
        <w:t>discussed</w:t>
      </w:r>
      <w:r w:rsidRPr="003576B4">
        <w:rPr>
          <w:rFonts w:ascii="Arial" w:hAnsi="Arial" w:cs="Arial"/>
          <w:sz w:val="24"/>
          <w:szCs w:val="24"/>
          <w:lang w:val="en-AU"/>
        </w:rPr>
        <w:t xml:space="preserve"> IMWG progress on </w:t>
      </w:r>
      <w:r>
        <w:rPr>
          <w:rFonts w:ascii="Arial" w:hAnsi="Arial" w:cs="Arial"/>
          <w:sz w:val="24"/>
          <w:szCs w:val="24"/>
          <w:lang w:val="en-AU"/>
        </w:rPr>
        <w:t xml:space="preserve">the development of the </w:t>
      </w:r>
      <w:r w:rsidR="008D1979">
        <w:rPr>
          <w:rFonts w:ascii="Arial" w:hAnsi="Arial" w:cs="Arial"/>
          <w:sz w:val="24"/>
          <w:szCs w:val="24"/>
          <w:lang w:val="en-AU"/>
        </w:rPr>
        <w:t>information exchange initiatives and strategies between Defence and DVA and</w:t>
      </w:r>
      <w:r>
        <w:rPr>
          <w:rFonts w:ascii="Arial" w:hAnsi="Arial" w:cs="Arial"/>
          <w:sz w:val="24"/>
          <w:szCs w:val="24"/>
          <w:lang w:val="en-AU"/>
        </w:rPr>
        <w:t xml:space="preserve"> </w:t>
      </w:r>
      <w:r w:rsidRPr="003576B4">
        <w:rPr>
          <w:rFonts w:ascii="Arial" w:hAnsi="Arial" w:cs="Arial"/>
          <w:sz w:val="24"/>
          <w:szCs w:val="24"/>
          <w:lang w:val="en-AU"/>
        </w:rPr>
        <w:t>Defence access to DVA claims and determinations data</w:t>
      </w:r>
      <w:r>
        <w:rPr>
          <w:rFonts w:ascii="Arial" w:hAnsi="Arial" w:cs="Arial"/>
          <w:sz w:val="24"/>
          <w:szCs w:val="24"/>
          <w:lang w:val="en-AU"/>
        </w:rPr>
        <w:t>.</w:t>
      </w:r>
    </w:p>
    <w:p w14:paraId="29B2ED03" w14:textId="77777777" w:rsidR="008D1979" w:rsidRDefault="008D1979" w:rsidP="009D22DF">
      <w:pPr>
        <w:pStyle w:val="NormalWeb"/>
        <w:spacing w:before="120" w:beforeAutospacing="0" w:after="120" w:afterAutospacing="0"/>
        <w:jc w:val="both"/>
        <w:outlineLvl w:val="0"/>
        <w:rPr>
          <w:rFonts w:ascii="Arial" w:hAnsi="Arial" w:cs="Arial"/>
          <w:b/>
          <w:bCs/>
        </w:rPr>
      </w:pPr>
      <w:r>
        <w:rPr>
          <w:rFonts w:ascii="Arial" w:hAnsi="Arial" w:cs="Arial"/>
          <w:b/>
          <w:bCs/>
        </w:rPr>
        <w:t>Veterans’ Health Card usage by ADF Members</w:t>
      </w:r>
    </w:p>
    <w:p w14:paraId="503B6328" w14:textId="77777777" w:rsidR="008D1979" w:rsidRPr="003576B4" w:rsidRDefault="008D1979" w:rsidP="008D1979">
      <w:pPr>
        <w:pStyle w:val="talkingpoints"/>
        <w:numPr>
          <w:ilvl w:val="0"/>
          <w:numId w:val="8"/>
        </w:numPr>
        <w:tabs>
          <w:tab w:val="clear" w:pos="720"/>
          <w:tab w:val="num" w:pos="360"/>
        </w:tabs>
        <w:spacing w:before="120" w:after="120"/>
        <w:ind w:left="360"/>
        <w:jc w:val="both"/>
        <w:rPr>
          <w:rFonts w:ascii="Arial" w:hAnsi="Arial" w:cs="Arial"/>
          <w:sz w:val="24"/>
          <w:szCs w:val="24"/>
          <w:lang w:val="en-AU"/>
        </w:rPr>
      </w:pPr>
      <w:r w:rsidRPr="003576B4">
        <w:rPr>
          <w:rFonts w:ascii="Arial" w:hAnsi="Arial" w:cs="Arial"/>
          <w:sz w:val="24"/>
          <w:szCs w:val="24"/>
          <w:lang w:val="en-AU"/>
        </w:rPr>
        <w:t xml:space="preserve">The Committee considered </w:t>
      </w:r>
      <w:r w:rsidR="00D50DAF">
        <w:rPr>
          <w:rFonts w:ascii="Arial" w:hAnsi="Arial" w:cs="Arial"/>
          <w:sz w:val="24"/>
          <w:szCs w:val="24"/>
          <w:lang w:val="en-AU"/>
        </w:rPr>
        <w:t>a report looking at a joint approach the management of DVA health care cards and the provision of treatment to serving ADF members to prevent the problem of ADF members not disclosing medical conditions to Defence.</w:t>
      </w:r>
    </w:p>
    <w:p w14:paraId="1157D1EC" w14:textId="77777777" w:rsidR="009D22DF" w:rsidRDefault="008D1979" w:rsidP="009D22DF">
      <w:pPr>
        <w:pStyle w:val="NormalWeb"/>
        <w:spacing w:before="120" w:beforeAutospacing="0" w:after="120" w:afterAutospacing="0"/>
        <w:jc w:val="both"/>
        <w:outlineLvl w:val="0"/>
        <w:rPr>
          <w:rFonts w:ascii="Arial" w:hAnsi="Arial" w:cs="Arial"/>
          <w:b/>
          <w:bCs/>
        </w:rPr>
      </w:pPr>
      <w:r>
        <w:rPr>
          <w:rFonts w:ascii="Arial" w:hAnsi="Arial" w:cs="Arial"/>
          <w:b/>
          <w:bCs/>
        </w:rPr>
        <w:t xml:space="preserve">Reenlistment of Former </w:t>
      </w:r>
      <w:r w:rsidR="00D50DAF">
        <w:rPr>
          <w:rFonts w:ascii="Arial" w:hAnsi="Arial" w:cs="Arial"/>
          <w:b/>
          <w:bCs/>
        </w:rPr>
        <w:t>ADF Members with Known Medical Con</w:t>
      </w:r>
      <w:r w:rsidR="00A0476A">
        <w:rPr>
          <w:rFonts w:ascii="Arial" w:hAnsi="Arial" w:cs="Arial"/>
          <w:b/>
          <w:bCs/>
        </w:rPr>
        <w:t>d</w:t>
      </w:r>
      <w:r w:rsidR="00D50DAF">
        <w:rPr>
          <w:rFonts w:ascii="Arial" w:hAnsi="Arial" w:cs="Arial"/>
          <w:b/>
          <w:bCs/>
        </w:rPr>
        <w:t>ition</w:t>
      </w:r>
      <w:r w:rsidR="009D22DF">
        <w:rPr>
          <w:rFonts w:ascii="Arial" w:hAnsi="Arial" w:cs="Arial"/>
          <w:b/>
          <w:bCs/>
        </w:rPr>
        <w:t>s</w:t>
      </w:r>
    </w:p>
    <w:p w14:paraId="711CFCC9" w14:textId="77777777" w:rsidR="009D22DF" w:rsidRDefault="009D22DF" w:rsidP="009D22DF">
      <w:pPr>
        <w:pStyle w:val="talkingpoints"/>
        <w:numPr>
          <w:ilvl w:val="0"/>
          <w:numId w:val="8"/>
        </w:numPr>
        <w:tabs>
          <w:tab w:val="clear" w:pos="720"/>
          <w:tab w:val="num" w:pos="360"/>
        </w:tabs>
        <w:spacing w:before="120" w:after="120"/>
        <w:ind w:left="360"/>
        <w:jc w:val="both"/>
        <w:rPr>
          <w:rFonts w:ascii="Arial" w:hAnsi="Arial" w:cs="Arial"/>
          <w:sz w:val="24"/>
          <w:szCs w:val="24"/>
          <w:lang w:val="en-AU"/>
        </w:rPr>
      </w:pPr>
      <w:r w:rsidRPr="003576B4">
        <w:rPr>
          <w:rFonts w:ascii="Arial" w:hAnsi="Arial" w:cs="Arial"/>
          <w:sz w:val="24"/>
          <w:szCs w:val="24"/>
          <w:lang w:val="en-AU"/>
        </w:rPr>
        <w:t xml:space="preserve">The Committee </w:t>
      </w:r>
      <w:r w:rsidR="00D50DAF">
        <w:rPr>
          <w:rFonts w:ascii="Arial" w:hAnsi="Arial" w:cs="Arial"/>
          <w:sz w:val="24"/>
          <w:szCs w:val="24"/>
          <w:lang w:val="en-AU"/>
        </w:rPr>
        <w:t>examined a report</w:t>
      </w:r>
      <w:r w:rsidR="00A0476A">
        <w:rPr>
          <w:rFonts w:ascii="Arial" w:hAnsi="Arial" w:cs="Arial"/>
          <w:sz w:val="24"/>
          <w:szCs w:val="24"/>
          <w:lang w:val="en-AU"/>
        </w:rPr>
        <w:t xml:space="preserve"> on the reenlistment process</w:t>
      </w:r>
      <w:r>
        <w:rPr>
          <w:rFonts w:ascii="Arial" w:hAnsi="Arial" w:cs="Arial"/>
          <w:sz w:val="24"/>
          <w:szCs w:val="24"/>
          <w:lang w:val="en-AU"/>
        </w:rPr>
        <w:t xml:space="preserve"> </w:t>
      </w:r>
      <w:r w:rsidR="00A0476A">
        <w:rPr>
          <w:rFonts w:ascii="Arial" w:hAnsi="Arial" w:cs="Arial"/>
          <w:sz w:val="24"/>
          <w:szCs w:val="24"/>
          <w:lang w:val="en-AU"/>
        </w:rPr>
        <w:t xml:space="preserve">with regards to the waiving of medical conditions and requirements.  </w:t>
      </w:r>
    </w:p>
    <w:p w14:paraId="001A91C0" w14:textId="77777777" w:rsidR="00A0476A" w:rsidRDefault="00A0476A" w:rsidP="00A0476A">
      <w:pPr>
        <w:pStyle w:val="NormalWeb"/>
        <w:spacing w:before="120" w:beforeAutospacing="0" w:after="120" w:afterAutospacing="0"/>
        <w:jc w:val="both"/>
        <w:outlineLvl w:val="0"/>
        <w:rPr>
          <w:rFonts w:ascii="Arial" w:hAnsi="Arial" w:cs="Arial"/>
          <w:b/>
          <w:bCs/>
        </w:rPr>
      </w:pPr>
      <w:r>
        <w:rPr>
          <w:rFonts w:ascii="Arial" w:hAnsi="Arial" w:cs="Arial"/>
          <w:b/>
          <w:bCs/>
        </w:rPr>
        <w:t>Homelessness in the ex-ADF Community</w:t>
      </w:r>
    </w:p>
    <w:p w14:paraId="1656276D" w14:textId="77777777" w:rsidR="00A0476A" w:rsidRDefault="00A0476A" w:rsidP="00A0476A">
      <w:pPr>
        <w:pStyle w:val="talkingpoints"/>
        <w:numPr>
          <w:ilvl w:val="0"/>
          <w:numId w:val="8"/>
        </w:numPr>
        <w:tabs>
          <w:tab w:val="clear" w:pos="720"/>
          <w:tab w:val="num" w:pos="360"/>
        </w:tabs>
        <w:spacing w:before="120" w:after="120"/>
        <w:ind w:left="360"/>
        <w:jc w:val="both"/>
        <w:rPr>
          <w:rFonts w:ascii="Arial" w:hAnsi="Arial" w:cs="Arial"/>
          <w:sz w:val="24"/>
          <w:szCs w:val="24"/>
          <w:lang w:val="en-AU"/>
        </w:rPr>
      </w:pPr>
      <w:r w:rsidRPr="003576B4">
        <w:rPr>
          <w:rFonts w:ascii="Arial" w:hAnsi="Arial" w:cs="Arial"/>
          <w:sz w:val="24"/>
          <w:szCs w:val="24"/>
          <w:lang w:val="en-AU"/>
        </w:rPr>
        <w:t xml:space="preserve">The Committee </w:t>
      </w:r>
      <w:r>
        <w:rPr>
          <w:rFonts w:ascii="Arial" w:hAnsi="Arial" w:cs="Arial"/>
          <w:sz w:val="24"/>
          <w:szCs w:val="24"/>
          <w:lang w:val="en-AU"/>
        </w:rPr>
        <w:t>discussed options for identifying and assisting transitioning ADF members who might be at risk of succumbing to homelessness.</w:t>
      </w:r>
    </w:p>
    <w:p w14:paraId="02334EAE" w14:textId="77777777" w:rsidR="009D22DF" w:rsidRPr="003576B4" w:rsidRDefault="009D22DF" w:rsidP="009D22DF">
      <w:pPr>
        <w:pStyle w:val="talkingpoints"/>
        <w:spacing w:before="120"/>
        <w:jc w:val="both"/>
        <w:rPr>
          <w:rFonts w:ascii="Arial" w:hAnsi="Arial" w:cs="Arial"/>
          <w:b/>
          <w:sz w:val="24"/>
          <w:szCs w:val="24"/>
          <w:lang w:val="en-AU"/>
        </w:rPr>
      </w:pPr>
      <w:r>
        <w:rPr>
          <w:rFonts w:ascii="Arial" w:hAnsi="Arial" w:cs="Arial"/>
          <w:b/>
          <w:sz w:val="24"/>
          <w:szCs w:val="24"/>
          <w:lang w:val="en-AU"/>
        </w:rPr>
        <w:t>Health Consultative Forum</w:t>
      </w:r>
    </w:p>
    <w:p w14:paraId="055E0F09" w14:textId="77777777" w:rsidR="009D22DF" w:rsidRPr="009E7BE3" w:rsidRDefault="009D22DF" w:rsidP="009D22DF">
      <w:pPr>
        <w:pStyle w:val="talkingpoints"/>
        <w:numPr>
          <w:ilvl w:val="0"/>
          <w:numId w:val="8"/>
        </w:numPr>
        <w:tabs>
          <w:tab w:val="clear" w:pos="720"/>
          <w:tab w:val="num" w:pos="0"/>
        </w:tabs>
        <w:spacing w:before="120" w:after="120"/>
        <w:ind w:left="360"/>
        <w:jc w:val="both"/>
        <w:rPr>
          <w:rFonts w:ascii="Arial" w:hAnsi="Arial" w:cs="Arial"/>
          <w:sz w:val="24"/>
          <w:szCs w:val="24"/>
          <w:lang w:val="en-AU"/>
        </w:rPr>
      </w:pPr>
      <w:r w:rsidRPr="00A97121">
        <w:rPr>
          <w:rFonts w:ascii="Arial" w:hAnsi="Arial" w:cs="Arial"/>
          <w:sz w:val="24"/>
          <w:szCs w:val="24"/>
          <w:lang w:val="en-AU"/>
        </w:rPr>
        <w:t xml:space="preserve">The Committee noted that </w:t>
      </w:r>
      <w:r w:rsidRPr="00A97121">
        <w:rPr>
          <w:rFonts w:ascii="Arial" w:hAnsi="Arial" w:cs="Arial"/>
          <w:bCs/>
          <w:sz w:val="24"/>
          <w:szCs w:val="24"/>
        </w:rPr>
        <w:t>DVA’s Health and Community Services Division continues to work closely with Defence</w:t>
      </w:r>
      <w:r w:rsidR="008B2D8A">
        <w:rPr>
          <w:rFonts w:ascii="Arial" w:hAnsi="Arial" w:cs="Arial"/>
          <w:bCs/>
          <w:sz w:val="24"/>
          <w:szCs w:val="24"/>
        </w:rPr>
        <w:t xml:space="preserve"> and may consider a change to the formal forum engagement</w:t>
      </w:r>
      <w:r>
        <w:rPr>
          <w:rFonts w:ascii="Arial" w:hAnsi="Arial" w:cs="Arial"/>
          <w:bCs/>
          <w:sz w:val="24"/>
          <w:szCs w:val="24"/>
        </w:rPr>
        <w:t>.</w:t>
      </w:r>
    </w:p>
    <w:p w14:paraId="04737D2F" w14:textId="77777777" w:rsidR="009D22DF" w:rsidRPr="009E7BE3" w:rsidRDefault="008B2D8A" w:rsidP="009D22DF">
      <w:pPr>
        <w:pStyle w:val="talkingpoints"/>
        <w:spacing w:before="120" w:after="120"/>
        <w:jc w:val="both"/>
        <w:rPr>
          <w:rFonts w:ascii="Arial" w:hAnsi="Arial" w:cs="Arial"/>
          <w:b/>
          <w:sz w:val="24"/>
          <w:szCs w:val="24"/>
          <w:lang w:val="en-AU"/>
        </w:rPr>
      </w:pPr>
      <w:r>
        <w:rPr>
          <w:rFonts w:ascii="Arial" w:hAnsi="Arial" w:cs="Arial"/>
          <w:b/>
          <w:sz w:val="24"/>
          <w:szCs w:val="24"/>
          <w:lang w:val="en-AU"/>
        </w:rPr>
        <w:t>On Base Advisory Service (OBAS)</w:t>
      </w:r>
    </w:p>
    <w:p w14:paraId="5D96377B" w14:textId="77777777" w:rsidR="009D22DF" w:rsidRPr="009E7BE3" w:rsidRDefault="009D22DF" w:rsidP="009D22DF">
      <w:pPr>
        <w:pStyle w:val="ListParagraph"/>
        <w:numPr>
          <w:ilvl w:val="0"/>
          <w:numId w:val="11"/>
        </w:numPr>
        <w:spacing w:before="120" w:after="120"/>
        <w:ind w:left="357" w:hanging="357"/>
        <w:jc w:val="both"/>
        <w:rPr>
          <w:rFonts w:ascii="Arial" w:hAnsi="Arial" w:cs="Arial"/>
          <w:b/>
          <w:bCs/>
        </w:rPr>
      </w:pPr>
      <w:r w:rsidRPr="009E7BE3">
        <w:rPr>
          <w:rFonts w:ascii="Arial" w:hAnsi="Arial" w:cs="Arial"/>
          <w:bCs/>
        </w:rPr>
        <w:t xml:space="preserve">The Committee </w:t>
      </w:r>
      <w:r w:rsidR="00F061FD">
        <w:rPr>
          <w:rFonts w:ascii="Arial" w:hAnsi="Arial" w:cs="Arial"/>
          <w:bCs/>
        </w:rPr>
        <w:t>was</w:t>
      </w:r>
      <w:r w:rsidR="008B2D8A">
        <w:rPr>
          <w:rFonts w:ascii="Arial" w:hAnsi="Arial" w:cs="Arial"/>
          <w:bCs/>
        </w:rPr>
        <w:t xml:space="preserve"> advised that DVA were looking at the future of their service delivery model and that OBAS does and would continue to play a key role. Defence is also looking at co-design and that the two departments should share ideas.</w:t>
      </w:r>
    </w:p>
    <w:p w14:paraId="66DB4E65" w14:textId="77777777" w:rsidR="009D22DF" w:rsidRPr="0048362B" w:rsidRDefault="009D22DF" w:rsidP="009D22DF">
      <w:pPr>
        <w:spacing w:before="120" w:after="120"/>
        <w:outlineLvl w:val="0"/>
        <w:rPr>
          <w:rFonts w:ascii="Arial" w:hAnsi="Arial" w:cs="Arial"/>
          <w:b/>
        </w:rPr>
      </w:pPr>
      <w:r w:rsidRPr="0048362B">
        <w:rPr>
          <w:rFonts w:ascii="Arial" w:hAnsi="Arial" w:cs="Arial"/>
          <w:b/>
        </w:rPr>
        <w:t xml:space="preserve">Defence Links Research </w:t>
      </w:r>
      <w:r>
        <w:rPr>
          <w:rFonts w:ascii="Arial" w:hAnsi="Arial" w:cs="Arial"/>
          <w:b/>
        </w:rPr>
        <w:t>Working Group</w:t>
      </w:r>
    </w:p>
    <w:p w14:paraId="065B669D" w14:textId="77777777" w:rsidR="008B2D8A" w:rsidRPr="008B2D8A" w:rsidRDefault="008B2D8A" w:rsidP="009D22DF">
      <w:pPr>
        <w:pStyle w:val="ListParagraph"/>
        <w:widowControl w:val="0"/>
        <w:numPr>
          <w:ilvl w:val="0"/>
          <w:numId w:val="9"/>
        </w:numPr>
        <w:autoSpaceDE w:val="0"/>
        <w:autoSpaceDN w:val="0"/>
        <w:adjustRightInd w:val="0"/>
        <w:spacing w:before="120" w:after="120"/>
        <w:ind w:left="426" w:hanging="426"/>
        <w:rPr>
          <w:rFonts w:ascii="Arial" w:hAnsi="Arial" w:cs="Arial"/>
        </w:rPr>
      </w:pPr>
      <w:r>
        <w:rPr>
          <w:rFonts w:ascii="Arial" w:hAnsi="Arial" w:cs="Arial"/>
          <w:bCs/>
        </w:rPr>
        <w:t xml:space="preserve">The Committee </w:t>
      </w:r>
      <w:r w:rsidR="00F061FD">
        <w:rPr>
          <w:rFonts w:ascii="Arial" w:hAnsi="Arial" w:cs="Arial"/>
          <w:bCs/>
        </w:rPr>
        <w:t>noted</w:t>
      </w:r>
      <w:r>
        <w:rPr>
          <w:rFonts w:ascii="Arial" w:hAnsi="Arial" w:cs="Arial"/>
          <w:bCs/>
        </w:rPr>
        <w:t xml:space="preserve"> that a considerable amount of work was currently underway in this space.</w:t>
      </w:r>
    </w:p>
    <w:p w14:paraId="7B7C5A6A" w14:textId="77777777" w:rsidR="008B2D8A" w:rsidRPr="0048362B" w:rsidRDefault="008B2D8A" w:rsidP="008B2D8A">
      <w:pPr>
        <w:spacing w:before="120" w:after="120"/>
        <w:outlineLvl w:val="0"/>
        <w:rPr>
          <w:rFonts w:ascii="Arial" w:hAnsi="Arial" w:cs="Arial"/>
          <w:b/>
        </w:rPr>
      </w:pPr>
      <w:r>
        <w:rPr>
          <w:rFonts w:ascii="Arial" w:hAnsi="Arial" w:cs="Arial"/>
          <w:b/>
        </w:rPr>
        <w:t>Commonwealth Superannuation Corporation</w:t>
      </w:r>
      <w:r w:rsidR="00F061FD">
        <w:rPr>
          <w:rFonts w:ascii="Arial" w:hAnsi="Arial" w:cs="Arial"/>
          <w:b/>
        </w:rPr>
        <w:t xml:space="preserve"> (CSC)</w:t>
      </w:r>
      <w:r>
        <w:rPr>
          <w:rFonts w:ascii="Arial" w:hAnsi="Arial" w:cs="Arial"/>
          <w:b/>
        </w:rPr>
        <w:t xml:space="preserve"> Assessment Timeframes</w:t>
      </w:r>
    </w:p>
    <w:p w14:paraId="6CA59C5A" w14:textId="77777777" w:rsidR="008B2D8A" w:rsidRPr="008B2D8A" w:rsidRDefault="008B2D8A" w:rsidP="008B2D8A">
      <w:pPr>
        <w:pStyle w:val="ListParagraph"/>
        <w:widowControl w:val="0"/>
        <w:numPr>
          <w:ilvl w:val="0"/>
          <w:numId w:val="9"/>
        </w:numPr>
        <w:autoSpaceDE w:val="0"/>
        <w:autoSpaceDN w:val="0"/>
        <w:adjustRightInd w:val="0"/>
        <w:spacing w:before="120" w:after="120"/>
        <w:ind w:left="426" w:hanging="426"/>
        <w:rPr>
          <w:rFonts w:ascii="Arial" w:hAnsi="Arial" w:cs="Arial"/>
        </w:rPr>
      </w:pPr>
      <w:r>
        <w:rPr>
          <w:rFonts w:ascii="Arial" w:hAnsi="Arial" w:cs="Arial"/>
          <w:bCs/>
        </w:rPr>
        <w:t xml:space="preserve">The Committee </w:t>
      </w:r>
      <w:r w:rsidR="00F061FD">
        <w:rPr>
          <w:rFonts w:ascii="Arial" w:hAnsi="Arial" w:cs="Arial"/>
          <w:bCs/>
        </w:rPr>
        <w:t>examined a paper regarding CSC’s assessments and deemed that negotiations between the departments was necessary</w:t>
      </w:r>
      <w:r>
        <w:rPr>
          <w:rFonts w:ascii="Arial" w:hAnsi="Arial" w:cs="Arial"/>
          <w:bCs/>
        </w:rPr>
        <w:t>.</w:t>
      </w:r>
    </w:p>
    <w:p w14:paraId="286C0EAD" w14:textId="77777777" w:rsidR="009D22DF" w:rsidRDefault="009D22DF" w:rsidP="009D22DF">
      <w:pPr>
        <w:spacing w:before="120" w:after="120"/>
        <w:outlineLvl w:val="0"/>
        <w:rPr>
          <w:rFonts w:ascii="Arial" w:hAnsi="Arial" w:cs="Arial"/>
          <w:b/>
        </w:rPr>
      </w:pPr>
      <w:r>
        <w:rPr>
          <w:rFonts w:ascii="Arial" w:hAnsi="Arial" w:cs="Arial"/>
          <w:b/>
        </w:rPr>
        <w:t>Veterans’ Employment Assistance Initiative</w:t>
      </w:r>
    </w:p>
    <w:p w14:paraId="547BBE91" w14:textId="77777777" w:rsidR="009D22DF" w:rsidRPr="00F061FD" w:rsidRDefault="009D22DF" w:rsidP="00D03EB3">
      <w:pPr>
        <w:pStyle w:val="ListParagraph"/>
        <w:widowControl w:val="0"/>
        <w:numPr>
          <w:ilvl w:val="0"/>
          <w:numId w:val="9"/>
        </w:numPr>
        <w:autoSpaceDE w:val="0"/>
        <w:autoSpaceDN w:val="0"/>
        <w:adjustRightInd w:val="0"/>
        <w:spacing w:before="120" w:after="120" w:line="276" w:lineRule="auto"/>
        <w:ind w:left="425" w:hanging="425"/>
        <w:rPr>
          <w:rFonts w:ascii="Arial" w:hAnsi="Arial" w:cs="Arial"/>
          <w:b/>
          <w:bCs/>
        </w:rPr>
      </w:pPr>
      <w:r w:rsidRPr="00F061FD">
        <w:rPr>
          <w:rFonts w:ascii="Arial" w:hAnsi="Arial" w:cs="Arial"/>
          <w:bCs/>
        </w:rPr>
        <w:t xml:space="preserve">The Committee was updated on </w:t>
      </w:r>
      <w:r w:rsidR="00F061FD" w:rsidRPr="00F061FD">
        <w:rPr>
          <w:rFonts w:ascii="Arial" w:hAnsi="Arial" w:cs="Arial"/>
          <w:bCs/>
        </w:rPr>
        <w:t xml:space="preserve">DVA’s </w:t>
      </w:r>
      <w:r w:rsidRPr="00F061FD">
        <w:rPr>
          <w:rFonts w:ascii="Arial" w:hAnsi="Arial" w:cs="Arial"/>
          <w:bCs/>
        </w:rPr>
        <w:t>Veterans’ Employment Assistance Initiative</w:t>
      </w:r>
      <w:r w:rsidR="00F061FD" w:rsidRPr="00F061FD">
        <w:rPr>
          <w:rFonts w:ascii="Arial" w:hAnsi="Arial" w:cs="Arial"/>
          <w:bCs/>
        </w:rPr>
        <w:t xml:space="preserve"> and noted the importance of working closely with the ADFRP and engaging with groups.  These and other issues will be considered in the next phase of the Initiative.</w:t>
      </w:r>
    </w:p>
    <w:p w14:paraId="2A4A919A" w14:textId="77777777" w:rsidR="009D22DF" w:rsidRPr="007911A3" w:rsidRDefault="00F061FD" w:rsidP="00D03EB3">
      <w:pPr>
        <w:pStyle w:val="NormalWeb"/>
        <w:spacing w:before="120" w:beforeAutospacing="0" w:after="120" w:afterAutospacing="0"/>
        <w:jc w:val="both"/>
        <w:outlineLvl w:val="0"/>
        <w:rPr>
          <w:rFonts w:ascii="Arial" w:hAnsi="Arial" w:cs="Arial"/>
        </w:rPr>
      </w:pPr>
      <w:r>
        <w:rPr>
          <w:rFonts w:ascii="Arial" w:hAnsi="Arial" w:cs="Arial"/>
          <w:b/>
          <w:bCs/>
        </w:rPr>
        <w:t>ADF Reservists</w:t>
      </w:r>
    </w:p>
    <w:p w14:paraId="09C07B05" w14:textId="77777777" w:rsidR="009D22DF" w:rsidRPr="007C03F7" w:rsidRDefault="009D22DF" w:rsidP="009D22DF">
      <w:pPr>
        <w:pStyle w:val="ListParagraph"/>
        <w:widowControl w:val="0"/>
        <w:numPr>
          <w:ilvl w:val="0"/>
          <w:numId w:val="9"/>
        </w:numPr>
        <w:autoSpaceDE w:val="0"/>
        <w:autoSpaceDN w:val="0"/>
        <w:adjustRightInd w:val="0"/>
        <w:spacing w:before="120" w:after="120"/>
        <w:ind w:left="426" w:hanging="426"/>
        <w:rPr>
          <w:rFonts w:ascii="Arial" w:hAnsi="Arial" w:cs="Arial"/>
          <w:bCs/>
        </w:rPr>
      </w:pPr>
      <w:r w:rsidRPr="007C03F7">
        <w:rPr>
          <w:rFonts w:ascii="Arial" w:hAnsi="Arial" w:cs="Arial"/>
          <w:bCs/>
        </w:rPr>
        <w:t xml:space="preserve">The Committee </w:t>
      </w:r>
      <w:r w:rsidR="00F061FD">
        <w:rPr>
          <w:rFonts w:ascii="Arial" w:hAnsi="Arial" w:cs="Arial"/>
          <w:bCs/>
        </w:rPr>
        <w:t>learned that DVA had instituted regular meetings with Defence’s Cadet, Reserve and Employer Support Division</w:t>
      </w:r>
      <w:r w:rsidR="00706EA8">
        <w:rPr>
          <w:rFonts w:ascii="Arial" w:hAnsi="Arial" w:cs="Arial"/>
          <w:bCs/>
        </w:rPr>
        <w:t xml:space="preserve"> to discuss issues of mutual interest which were proving very productive.</w:t>
      </w:r>
    </w:p>
    <w:p w14:paraId="383C1987" w14:textId="77777777" w:rsidR="009D22DF" w:rsidRPr="007911A3" w:rsidRDefault="009D22DF" w:rsidP="00D03EB3">
      <w:pPr>
        <w:pStyle w:val="NormalWeb"/>
        <w:spacing w:before="120" w:beforeAutospacing="0" w:after="60" w:afterAutospacing="0"/>
        <w:jc w:val="both"/>
        <w:outlineLvl w:val="0"/>
        <w:rPr>
          <w:rFonts w:ascii="Arial" w:hAnsi="Arial" w:cs="Arial"/>
        </w:rPr>
      </w:pPr>
      <w:r w:rsidRPr="007911A3">
        <w:rPr>
          <w:rFonts w:ascii="Arial" w:hAnsi="Arial" w:cs="Arial"/>
          <w:b/>
          <w:bCs/>
        </w:rPr>
        <w:t>O</w:t>
      </w:r>
      <w:r>
        <w:rPr>
          <w:rFonts w:ascii="Arial" w:hAnsi="Arial" w:cs="Arial"/>
          <w:b/>
          <w:bCs/>
        </w:rPr>
        <w:t>ngoing B</w:t>
      </w:r>
      <w:r w:rsidRPr="007911A3">
        <w:rPr>
          <w:rFonts w:ascii="Arial" w:hAnsi="Arial" w:cs="Arial"/>
          <w:b/>
          <w:bCs/>
        </w:rPr>
        <w:t xml:space="preserve">usiness </w:t>
      </w:r>
    </w:p>
    <w:p w14:paraId="74AC180C" w14:textId="77777777" w:rsidR="009D22DF" w:rsidRPr="00D03EB3" w:rsidRDefault="009D22DF" w:rsidP="009D22DF">
      <w:pPr>
        <w:pStyle w:val="talkingpoints"/>
        <w:numPr>
          <w:ilvl w:val="0"/>
          <w:numId w:val="6"/>
        </w:numPr>
        <w:spacing w:before="120" w:after="120"/>
        <w:jc w:val="both"/>
        <w:rPr>
          <w:rFonts w:ascii="Arial" w:hAnsi="Arial" w:cs="Arial"/>
          <w:sz w:val="24"/>
          <w:szCs w:val="24"/>
          <w:lang w:val="en-AU"/>
        </w:rPr>
      </w:pPr>
      <w:r w:rsidRPr="003576B4">
        <w:rPr>
          <w:rFonts w:ascii="Arial" w:hAnsi="Arial" w:cs="Arial"/>
          <w:sz w:val="24"/>
          <w:szCs w:val="24"/>
          <w:lang w:val="en-AU"/>
        </w:rPr>
        <w:t xml:space="preserve">The next meeting will be held on </w:t>
      </w:r>
      <w:r w:rsidR="00706EA8">
        <w:rPr>
          <w:rFonts w:ascii="Arial" w:hAnsi="Arial" w:cs="Arial"/>
          <w:sz w:val="24"/>
          <w:szCs w:val="24"/>
          <w:lang w:val="en-AU"/>
        </w:rPr>
        <w:t xml:space="preserve">24 November </w:t>
      </w:r>
      <w:r>
        <w:rPr>
          <w:rFonts w:ascii="Arial" w:hAnsi="Arial" w:cs="Arial"/>
          <w:sz w:val="24"/>
          <w:szCs w:val="24"/>
          <w:lang w:val="en-AU"/>
        </w:rPr>
        <w:t>2015</w:t>
      </w:r>
      <w:r w:rsidRPr="003576B4">
        <w:rPr>
          <w:rFonts w:ascii="Arial" w:hAnsi="Arial" w:cs="Arial"/>
          <w:sz w:val="24"/>
          <w:szCs w:val="24"/>
          <w:lang w:val="en-AU"/>
        </w:rPr>
        <w:t>.</w:t>
      </w:r>
    </w:p>
    <w:sectPr w:rsidR="009D22DF" w:rsidRPr="00D03EB3" w:rsidSect="00FF51BC">
      <w:headerReference w:type="default" r:id="rId8"/>
      <w:headerReference w:type="first" r:id="rId9"/>
      <w:pgSz w:w="11906" w:h="16838" w:code="9"/>
      <w:pgMar w:top="567" w:right="567" w:bottom="567" w:left="567" w:header="28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A1A8E" w14:textId="77777777" w:rsidR="00F75C7F" w:rsidRDefault="00F75C7F">
      <w:r>
        <w:separator/>
      </w:r>
    </w:p>
  </w:endnote>
  <w:endnote w:type="continuationSeparator" w:id="0">
    <w:p w14:paraId="58DC27AC" w14:textId="77777777" w:rsidR="00F75C7F" w:rsidRDefault="00F7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pitch w:val="variable"/>
    <w:sig w:usb0="00000003" w:usb1="00000000" w:usb2="00000000" w:usb3="00000000" w:csb0="00000001" w:csb1="00000000"/>
  </w:font>
  <w:font w:name="Helvetica 35 Thin">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4D758" w14:textId="77777777" w:rsidR="00F75C7F" w:rsidRDefault="00F75C7F">
      <w:r>
        <w:separator/>
      </w:r>
    </w:p>
  </w:footnote>
  <w:footnote w:type="continuationSeparator" w:id="0">
    <w:p w14:paraId="59743462" w14:textId="77777777" w:rsidR="00F75C7F" w:rsidRDefault="00F7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3F13" w14:textId="77777777" w:rsidR="002D12EB" w:rsidRDefault="002D12EB">
    <w:pPr>
      <w:pStyle w:val="Header"/>
      <w:jc w:val="center"/>
      <w:rPr>
        <w:rFonts w:ascii="Times New Roman" w:hAnsi="Times New Roman"/>
        <w:sz w:val="20"/>
      </w:rPr>
    </w:pPr>
    <w:r>
      <w:rPr>
        <w:rFonts w:ascii="Times New Roman" w:hAnsi="Times New Roman"/>
        <w:sz w:val="20"/>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D03EB3">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D124" w14:textId="77777777" w:rsidR="002D12EB" w:rsidRDefault="002D12EB">
    <w:pPr>
      <w:pStyle w:val="Header"/>
      <w:tabs>
        <w:tab w:val="clear" w:pos="830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4232"/>
    <w:multiLevelType w:val="hybridMultilevel"/>
    <w:tmpl w:val="6368E4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6526F"/>
    <w:multiLevelType w:val="hybridMultilevel"/>
    <w:tmpl w:val="90EE773A"/>
    <w:lvl w:ilvl="0" w:tplc="789432B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837"/>
        </w:tabs>
        <w:ind w:left="837" w:hanging="360"/>
      </w:pPr>
      <w:rPr>
        <w:rFonts w:ascii="Courier New" w:hAnsi="Courier New" w:cs="Courier New" w:hint="default"/>
      </w:rPr>
    </w:lvl>
    <w:lvl w:ilvl="2" w:tplc="0C090005" w:tentative="1">
      <w:start w:val="1"/>
      <w:numFmt w:val="bullet"/>
      <w:lvlText w:val=""/>
      <w:lvlJc w:val="left"/>
      <w:pPr>
        <w:tabs>
          <w:tab w:val="num" w:pos="1557"/>
        </w:tabs>
        <w:ind w:left="1557" w:hanging="360"/>
      </w:pPr>
      <w:rPr>
        <w:rFonts w:ascii="Wingdings" w:hAnsi="Wingdings" w:hint="default"/>
      </w:rPr>
    </w:lvl>
    <w:lvl w:ilvl="3" w:tplc="0C090001" w:tentative="1">
      <w:start w:val="1"/>
      <w:numFmt w:val="bullet"/>
      <w:lvlText w:val=""/>
      <w:lvlJc w:val="left"/>
      <w:pPr>
        <w:tabs>
          <w:tab w:val="num" w:pos="2277"/>
        </w:tabs>
        <w:ind w:left="2277" w:hanging="360"/>
      </w:pPr>
      <w:rPr>
        <w:rFonts w:ascii="Symbol" w:hAnsi="Symbol" w:hint="default"/>
      </w:rPr>
    </w:lvl>
    <w:lvl w:ilvl="4" w:tplc="0C090003" w:tentative="1">
      <w:start w:val="1"/>
      <w:numFmt w:val="bullet"/>
      <w:lvlText w:val="o"/>
      <w:lvlJc w:val="left"/>
      <w:pPr>
        <w:tabs>
          <w:tab w:val="num" w:pos="2997"/>
        </w:tabs>
        <w:ind w:left="2997" w:hanging="360"/>
      </w:pPr>
      <w:rPr>
        <w:rFonts w:ascii="Courier New" w:hAnsi="Courier New" w:cs="Courier New" w:hint="default"/>
      </w:rPr>
    </w:lvl>
    <w:lvl w:ilvl="5" w:tplc="0C090005" w:tentative="1">
      <w:start w:val="1"/>
      <w:numFmt w:val="bullet"/>
      <w:lvlText w:val=""/>
      <w:lvlJc w:val="left"/>
      <w:pPr>
        <w:tabs>
          <w:tab w:val="num" w:pos="3717"/>
        </w:tabs>
        <w:ind w:left="3717" w:hanging="360"/>
      </w:pPr>
      <w:rPr>
        <w:rFonts w:ascii="Wingdings" w:hAnsi="Wingdings" w:hint="default"/>
      </w:rPr>
    </w:lvl>
    <w:lvl w:ilvl="6" w:tplc="0C090001" w:tentative="1">
      <w:start w:val="1"/>
      <w:numFmt w:val="bullet"/>
      <w:lvlText w:val=""/>
      <w:lvlJc w:val="left"/>
      <w:pPr>
        <w:tabs>
          <w:tab w:val="num" w:pos="4437"/>
        </w:tabs>
        <w:ind w:left="4437" w:hanging="360"/>
      </w:pPr>
      <w:rPr>
        <w:rFonts w:ascii="Symbol" w:hAnsi="Symbol" w:hint="default"/>
      </w:rPr>
    </w:lvl>
    <w:lvl w:ilvl="7" w:tplc="0C090003" w:tentative="1">
      <w:start w:val="1"/>
      <w:numFmt w:val="bullet"/>
      <w:lvlText w:val="o"/>
      <w:lvlJc w:val="left"/>
      <w:pPr>
        <w:tabs>
          <w:tab w:val="num" w:pos="5157"/>
        </w:tabs>
        <w:ind w:left="5157" w:hanging="360"/>
      </w:pPr>
      <w:rPr>
        <w:rFonts w:ascii="Courier New" w:hAnsi="Courier New" w:cs="Courier New" w:hint="default"/>
      </w:rPr>
    </w:lvl>
    <w:lvl w:ilvl="8" w:tplc="0C090005" w:tentative="1">
      <w:start w:val="1"/>
      <w:numFmt w:val="bullet"/>
      <w:lvlText w:val=""/>
      <w:lvlJc w:val="left"/>
      <w:pPr>
        <w:tabs>
          <w:tab w:val="num" w:pos="5877"/>
        </w:tabs>
        <w:ind w:left="5877" w:hanging="360"/>
      </w:pPr>
      <w:rPr>
        <w:rFonts w:ascii="Wingdings" w:hAnsi="Wingdings" w:hint="default"/>
      </w:rPr>
    </w:lvl>
  </w:abstractNum>
  <w:abstractNum w:abstractNumId="2" w15:restartNumberingAfterBreak="0">
    <w:nsid w:val="21D34F34"/>
    <w:multiLevelType w:val="hybridMultilevel"/>
    <w:tmpl w:val="A2A2A114"/>
    <w:lvl w:ilvl="0" w:tplc="CA8A8388">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15:restartNumberingAfterBreak="0">
    <w:nsid w:val="33690A06"/>
    <w:multiLevelType w:val="hybridMultilevel"/>
    <w:tmpl w:val="7C984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7BC4B29"/>
    <w:multiLevelType w:val="hybridMultilevel"/>
    <w:tmpl w:val="C7383A1E"/>
    <w:lvl w:ilvl="0" w:tplc="0C090001">
      <w:start w:val="1"/>
      <w:numFmt w:val="bullet"/>
      <w:lvlText w:val=""/>
      <w:lvlJc w:val="left"/>
      <w:pPr>
        <w:tabs>
          <w:tab w:val="num" w:pos="6"/>
        </w:tabs>
        <w:ind w:left="6" w:hanging="360"/>
      </w:pPr>
      <w:rPr>
        <w:rFonts w:ascii="Symbol" w:hAnsi="Symbol" w:hint="default"/>
      </w:rPr>
    </w:lvl>
    <w:lvl w:ilvl="1" w:tplc="AF665074">
      <w:start w:val="2010"/>
      <w:numFmt w:val="bullet"/>
      <w:lvlText w:val="-"/>
      <w:lvlJc w:val="left"/>
      <w:pPr>
        <w:tabs>
          <w:tab w:val="num" w:pos="726"/>
        </w:tabs>
        <w:ind w:left="726" w:hanging="360"/>
      </w:pPr>
      <w:rPr>
        <w:rFonts w:ascii="System" w:eastAsia="Times New Roman" w:hAnsi="System" w:hint="default"/>
      </w:rPr>
    </w:lvl>
    <w:lvl w:ilvl="2" w:tplc="0C090005">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5" w15:restartNumberingAfterBreak="0">
    <w:nsid w:val="505477C8"/>
    <w:multiLevelType w:val="hybridMultilevel"/>
    <w:tmpl w:val="F5B029CC"/>
    <w:lvl w:ilvl="0" w:tplc="B78861B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A51D21"/>
    <w:multiLevelType w:val="hybridMultilevel"/>
    <w:tmpl w:val="62549962"/>
    <w:lvl w:ilvl="0" w:tplc="789432B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837"/>
        </w:tabs>
        <w:ind w:left="837" w:hanging="360"/>
      </w:pPr>
      <w:rPr>
        <w:rFonts w:ascii="Courier New" w:hAnsi="Courier New" w:cs="Courier New" w:hint="default"/>
      </w:rPr>
    </w:lvl>
    <w:lvl w:ilvl="2" w:tplc="0C090005" w:tentative="1">
      <w:start w:val="1"/>
      <w:numFmt w:val="bullet"/>
      <w:lvlText w:val=""/>
      <w:lvlJc w:val="left"/>
      <w:pPr>
        <w:tabs>
          <w:tab w:val="num" w:pos="1557"/>
        </w:tabs>
        <w:ind w:left="1557" w:hanging="360"/>
      </w:pPr>
      <w:rPr>
        <w:rFonts w:ascii="Wingdings" w:hAnsi="Wingdings" w:hint="default"/>
      </w:rPr>
    </w:lvl>
    <w:lvl w:ilvl="3" w:tplc="0C090001" w:tentative="1">
      <w:start w:val="1"/>
      <w:numFmt w:val="bullet"/>
      <w:lvlText w:val=""/>
      <w:lvlJc w:val="left"/>
      <w:pPr>
        <w:tabs>
          <w:tab w:val="num" w:pos="2277"/>
        </w:tabs>
        <w:ind w:left="2277" w:hanging="360"/>
      </w:pPr>
      <w:rPr>
        <w:rFonts w:ascii="Symbol" w:hAnsi="Symbol" w:hint="default"/>
      </w:rPr>
    </w:lvl>
    <w:lvl w:ilvl="4" w:tplc="0C090003" w:tentative="1">
      <w:start w:val="1"/>
      <w:numFmt w:val="bullet"/>
      <w:lvlText w:val="o"/>
      <w:lvlJc w:val="left"/>
      <w:pPr>
        <w:tabs>
          <w:tab w:val="num" w:pos="2997"/>
        </w:tabs>
        <w:ind w:left="2997" w:hanging="360"/>
      </w:pPr>
      <w:rPr>
        <w:rFonts w:ascii="Courier New" w:hAnsi="Courier New" w:cs="Courier New" w:hint="default"/>
      </w:rPr>
    </w:lvl>
    <w:lvl w:ilvl="5" w:tplc="0C090005" w:tentative="1">
      <w:start w:val="1"/>
      <w:numFmt w:val="bullet"/>
      <w:lvlText w:val=""/>
      <w:lvlJc w:val="left"/>
      <w:pPr>
        <w:tabs>
          <w:tab w:val="num" w:pos="3717"/>
        </w:tabs>
        <w:ind w:left="3717" w:hanging="360"/>
      </w:pPr>
      <w:rPr>
        <w:rFonts w:ascii="Wingdings" w:hAnsi="Wingdings" w:hint="default"/>
      </w:rPr>
    </w:lvl>
    <w:lvl w:ilvl="6" w:tplc="0C090001" w:tentative="1">
      <w:start w:val="1"/>
      <w:numFmt w:val="bullet"/>
      <w:lvlText w:val=""/>
      <w:lvlJc w:val="left"/>
      <w:pPr>
        <w:tabs>
          <w:tab w:val="num" w:pos="4437"/>
        </w:tabs>
        <w:ind w:left="4437" w:hanging="360"/>
      </w:pPr>
      <w:rPr>
        <w:rFonts w:ascii="Symbol" w:hAnsi="Symbol" w:hint="default"/>
      </w:rPr>
    </w:lvl>
    <w:lvl w:ilvl="7" w:tplc="0C090003" w:tentative="1">
      <w:start w:val="1"/>
      <w:numFmt w:val="bullet"/>
      <w:lvlText w:val="o"/>
      <w:lvlJc w:val="left"/>
      <w:pPr>
        <w:tabs>
          <w:tab w:val="num" w:pos="5157"/>
        </w:tabs>
        <w:ind w:left="5157" w:hanging="360"/>
      </w:pPr>
      <w:rPr>
        <w:rFonts w:ascii="Courier New" w:hAnsi="Courier New" w:cs="Courier New" w:hint="default"/>
      </w:rPr>
    </w:lvl>
    <w:lvl w:ilvl="8" w:tplc="0C090005" w:tentative="1">
      <w:start w:val="1"/>
      <w:numFmt w:val="bullet"/>
      <w:lvlText w:val=""/>
      <w:lvlJc w:val="left"/>
      <w:pPr>
        <w:tabs>
          <w:tab w:val="num" w:pos="5877"/>
        </w:tabs>
        <w:ind w:left="5877" w:hanging="360"/>
      </w:pPr>
      <w:rPr>
        <w:rFonts w:ascii="Wingdings" w:hAnsi="Wingdings" w:hint="default"/>
      </w:rPr>
    </w:lvl>
  </w:abstractNum>
  <w:abstractNum w:abstractNumId="7" w15:restartNumberingAfterBreak="0">
    <w:nsid w:val="689A2F58"/>
    <w:multiLevelType w:val="hybridMultilevel"/>
    <w:tmpl w:val="01768A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E94D9A"/>
    <w:multiLevelType w:val="hybridMultilevel"/>
    <w:tmpl w:val="65165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DD84701"/>
    <w:multiLevelType w:val="hybridMultilevel"/>
    <w:tmpl w:val="49465922"/>
    <w:lvl w:ilvl="0" w:tplc="D6109DC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B5C4F8E"/>
    <w:multiLevelType w:val="hybridMultilevel"/>
    <w:tmpl w:val="D54695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32232089">
    <w:abstractNumId w:val="5"/>
  </w:num>
  <w:num w:numId="2" w16cid:durableId="1775899555">
    <w:abstractNumId w:val="1"/>
  </w:num>
  <w:num w:numId="3" w16cid:durableId="2089181910">
    <w:abstractNumId w:val="6"/>
  </w:num>
  <w:num w:numId="4" w16cid:durableId="1879663939">
    <w:abstractNumId w:val="7"/>
  </w:num>
  <w:num w:numId="5" w16cid:durableId="352462210">
    <w:abstractNumId w:val="2"/>
  </w:num>
  <w:num w:numId="6" w16cid:durableId="839780610">
    <w:abstractNumId w:val="9"/>
  </w:num>
  <w:num w:numId="7" w16cid:durableId="1111164994">
    <w:abstractNumId w:val="0"/>
  </w:num>
  <w:num w:numId="8" w16cid:durableId="1855262277">
    <w:abstractNumId w:val="10"/>
  </w:num>
  <w:num w:numId="9" w16cid:durableId="418867555">
    <w:abstractNumId w:val="4"/>
  </w:num>
  <w:num w:numId="10" w16cid:durableId="1050152574">
    <w:abstractNumId w:val="3"/>
  </w:num>
  <w:num w:numId="11" w16cid:durableId="640038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32A"/>
    <w:rsid w:val="000D3EAD"/>
    <w:rsid w:val="00100A87"/>
    <w:rsid w:val="001500B3"/>
    <w:rsid w:val="001642B7"/>
    <w:rsid w:val="00164729"/>
    <w:rsid w:val="00194DF4"/>
    <w:rsid w:val="001A2596"/>
    <w:rsid w:val="002069A2"/>
    <w:rsid w:val="002410B7"/>
    <w:rsid w:val="00274D1B"/>
    <w:rsid w:val="002D12EB"/>
    <w:rsid w:val="002F00A8"/>
    <w:rsid w:val="002F28E9"/>
    <w:rsid w:val="00340AED"/>
    <w:rsid w:val="00396C09"/>
    <w:rsid w:val="003B213C"/>
    <w:rsid w:val="003C749B"/>
    <w:rsid w:val="003D4826"/>
    <w:rsid w:val="003F1BFF"/>
    <w:rsid w:val="00455CF8"/>
    <w:rsid w:val="00482A4B"/>
    <w:rsid w:val="004D71EA"/>
    <w:rsid w:val="004F1D01"/>
    <w:rsid w:val="00524452"/>
    <w:rsid w:val="00525655"/>
    <w:rsid w:val="005A6CEB"/>
    <w:rsid w:val="005D2F31"/>
    <w:rsid w:val="00614C64"/>
    <w:rsid w:val="00640098"/>
    <w:rsid w:val="006C3D65"/>
    <w:rsid w:val="006C7FE0"/>
    <w:rsid w:val="00706EA8"/>
    <w:rsid w:val="00714E8B"/>
    <w:rsid w:val="00777D38"/>
    <w:rsid w:val="007B5C64"/>
    <w:rsid w:val="008953A8"/>
    <w:rsid w:val="008B2D8A"/>
    <w:rsid w:val="008B77E2"/>
    <w:rsid w:val="008D1098"/>
    <w:rsid w:val="008D1979"/>
    <w:rsid w:val="009D22DF"/>
    <w:rsid w:val="00A0476A"/>
    <w:rsid w:val="00A92016"/>
    <w:rsid w:val="00AD4721"/>
    <w:rsid w:val="00B10EC4"/>
    <w:rsid w:val="00B34AC0"/>
    <w:rsid w:val="00B66A17"/>
    <w:rsid w:val="00B77C47"/>
    <w:rsid w:val="00BE7451"/>
    <w:rsid w:val="00C61A85"/>
    <w:rsid w:val="00CA2BAD"/>
    <w:rsid w:val="00CC54B8"/>
    <w:rsid w:val="00CE1AA9"/>
    <w:rsid w:val="00D03EB3"/>
    <w:rsid w:val="00D12046"/>
    <w:rsid w:val="00D328D8"/>
    <w:rsid w:val="00D470E9"/>
    <w:rsid w:val="00D50DAF"/>
    <w:rsid w:val="00DE017D"/>
    <w:rsid w:val="00E73AFF"/>
    <w:rsid w:val="00EC3B13"/>
    <w:rsid w:val="00EE632A"/>
    <w:rsid w:val="00F061FD"/>
    <w:rsid w:val="00F75C7F"/>
    <w:rsid w:val="00F94C70"/>
    <w:rsid w:val="00FF5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6CC525"/>
  <w15:chartTrackingRefBased/>
  <w15:docId w15:val="{D75A8635-52AB-4415-B559-14A48215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ascii="Helvetica 35 Thin" w:hAnsi="Helvetica 35 Thin"/>
      <w:sz w:val="18"/>
      <w:szCs w:val="20"/>
    </w:r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kingpoints">
    <w:name w:val="talking points"/>
    <w:basedOn w:val="Normal"/>
    <w:rsid w:val="00714E8B"/>
    <w:rPr>
      <w:sz w:val="28"/>
      <w:szCs w:val="28"/>
      <w:lang w:val="en-US"/>
    </w:rPr>
  </w:style>
  <w:style w:type="paragraph" w:styleId="NormalWeb">
    <w:name w:val="Normal (Web)"/>
    <w:basedOn w:val="Normal"/>
    <w:uiPriority w:val="99"/>
    <w:rsid w:val="009D22DF"/>
    <w:pPr>
      <w:spacing w:before="100" w:beforeAutospacing="1" w:after="100" w:afterAutospacing="1"/>
    </w:pPr>
  </w:style>
  <w:style w:type="paragraph" w:styleId="ListParagraph">
    <w:name w:val="List Paragraph"/>
    <w:basedOn w:val="Normal"/>
    <w:uiPriority w:val="34"/>
    <w:qFormat/>
    <w:rsid w:val="009D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436222">
      <w:bodyDiv w:val="1"/>
      <w:marLeft w:val="0"/>
      <w:marRight w:val="0"/>
      <w:marTop w:val="0"/>
      <w:marBottom w:val="0"/>
      <w:divBdr>
        <w:top w:val="none" w:sz="0" w:space="0" w:color="auto"/>
        <w:left w:val="none" w:sz="0" w:space="0" w:color="auto"/>
        <w:bottom w:val="none" w:sz="0" w:space="0" w:color="auto"/>
        <w:right w:val="none" w:sz="0" w:space="0" w:color="auto"/>
      </w:divBdr>
    </w:div>
    <w:div w:id="126113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C76A-8B4C-46B1-913E-DCE8295D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t:lpstr>
    </vt:vector>
  </TitlesOfParts>
  <Company>DVA</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Emmelheinz</dc:creator>
  <cp:keywords/>
  <dc:description/>
  <cp:lastModifiedBy>Devaney, Julie</cp:lastModifiedBy>
  <cp:revision>2</cp:revision>
  <cp:lastPrinted>2014-11-21T05:19:00Z</cp:lastPrinted>
  <dcterms:created xsi:type="dcterms:W3CDTF">2025-07-01T01:57:00Z</dcterms:created>
  <dcterms:modified xsi:type="dcterms:W3CDTF">2025-07-01T01:57:00Z</dcterms:modified>
</cp:coreProperties>
</file>