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D83D4" w14:textId="77777777" w:rsidR="001518BE" w:rsidRPr="00AD2251" w:rsidRDefault="001518BE" w:rsidP="001518BE">
      <w:pPr>
        <w:pStyle w:val="Title"/>
        <w:contextualSpacing w:val="0"/>
        <w:jc w:val="center"/>
      </w:pPr>
      <w:bookmarkStart w:id="0" w:name="_GoBack"/>
      <w:bookmarkEnd w:id="0"/>
      <w:r w:rsidRPr="00AD2251">
        <w:t>MINUTES</w:t>
      </w:r>
    </w:p>
    <w:p w14:paraId="77872C7C" w14:textId="77777777" w:rsidR="00DA4042" w:rsidRDefault="00A16205" w:rsidP="00E72AA4">
      <w:pPr>
        <w:pStyle w:val="Heading1"/>
        <w:spacing w:before="120"/>
      </w:pPr>
      <w:r>
        <w:t>Attendees</w:t>
      </w:r>
    </w:p>
    <w:tbl>
      <w:tblPr>
        <w:tblpPr w:leftFromText="181" w:rightFromText="181" w:vertAnchor="text" w:horzAnchor="margin" w:tblpXSpec="center" w:tblpY="1"/>
        <w:tblOverlap w:val="never"/>
        <w:tblW w:w="1076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969"/>
        <w:gridCol w:w="5387"/>
        <w:gridCol w:w="1412"/>
      </w:tblGrid>
      <w:tr w:rsidR="008B182F" w:rsidRPr="00792AA0" w14:paraId="298DBF2E" w14:textId="77777777" w:rsidTr="002C37DE">
        <w:trPr>
          <w:trHeight w:hRule="exact" w:val="278"/>
        </w:trPr>
        <w:tc>
          <w:tcPr>
            <w:tcW w:w="9356" w:type="dxa"/>
            <w:gridSpan w:val="2"/>
            <w:shd w:val="clear" w:color="auto" w:fill="B4C6E7" w:themeFill="accent5" w:themeFillTint="66"/>
          </w:tcPr>
          <w:p w14:paraId="26C76889" w14:textId="77777777" w:rsidR="008B182F" w:rsidRPr="00792AA0" w:rsidRDefault="008B182F" w:rsidP="002C37DE">
            <w:pPr>
              <w:rPr>
                <w:rFonts w:cstheme="minorHAnsi"/>
                <w:sz w:val="20"/>
                <w:lang w:val="en-US"/>
              </w:rPr>
            </w:pPr>
            <w:r w:rsidRPr="00792AA0">
              <w:rPr>
                <w:rFonts w:cstheme="minorHAnsi"/>
                <w:sz w:val="20"/>
                <w:lang w:val="en-US"/>
              </w:rPr>
              <w:t xml:space="preserve">Members </w:t>
            </w:r>
          </w:p>
        </w:tc>
        <w:tc>
          <w:tcPr>
            <w:tcW w:w="1412" w:type="dxa"/>
            <w:shd w:val="clear" w:color="auto" w:fill="B4C6E7" w:themeFill="accent5" w:themeFillTint="66"/>
          </w:tcPr>
          <w:p w14:paraId="4B021288" w14:textId="77777777" w:rsidR="008B182F" w:rsidRPr="00792AA0" w:rsidRDefault="008B182F" w:rsidP="002C37DE">
            <w:pPr>
              <w:rPr>
                <w:rFonts w:cstheme="minorHAnsi"/>
                <w:sz w:val="20"/>
                <w:lang w:val="en-US"/>
              </w:rPr>
            </w:pPr>
            <w:r w:rsidRPr="00792AA0">
              <w:rPr>
                <w:rFonts w:cstheme="minorHAnsi"/>
                <w:sz w:val="20"/>
                <w:lang w:val="en-US"/>
              </w:rPr>
              <w:t>Attending via</w:t>
            </w:r>
          </w:p>
        </w:tc>
      </w:tr>
      <w:tr w:rsidR="008B182F" w:rsidRPr="00792AA0" w14:paraId="2DEA8B3F" w14:textId="77777777" w:rsidTr="002C37DE">
        <w:trPr>
          <w:trHeight w:hRule="exact" w:val="278"/>
        </w:trPr>
        <w:tc>
          <w:tcPr>
            <w:tcW w:w="3969" w:type="dxa"/>
          </w:tcPr>
          <w:p w14:paraId="3DEBFE09" w14:textId="77777777" w:rsidR="008B182F" w:rsidRPr="00C80E64" w:rsidRDefault="008B182F" w:rsidP="002C37DE">
            <w:pPr>
              <w:rPr>
                <w:rFonts w:ascii="Calibri Light" w:hAnsi="Calibri Light" w:cs="Calibri Light"/>
                <w:sz w:val="20"/>
                <w:lang w:val="en-US"/>
              </w:rPr>
            </w:pPr>
            <w:r w:rsidRPr="00C80E64">
              <w:rPr>
                <w:rFonts w:ascii="Calibri Light" w:hAnsi="Calibri Light" w:cs="Calibri Light"/>
                <w:sz w:val="20"/>
                <w:lang w:val="en-US"/>
              </w:rPr>
              <w:t>The Hon Darren Chester MP</w:t>
            </w:r>
          </w:p>
        </w:tc>
        <w:tc>
          <w:tcPr>
            <w:tcW w:w="5387" w:type="dxa"/>
          </w:tcPr>
          <w:p w14:paraId="217D6D32"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Minister for Veterans’ Affairs</w:t>
            </w:r>
          </w:p>
        </w:tc>
        <w:tc>
          <w:tcPr>
            <w:tcW w:w="1412" w:type="dxa"/>
          </w:tcPr>
          <w:p w14:paraId="63D2ED68"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GovTeams</w:t>
            </w:r>
          </w:p>
        </w:tc>
      </w:tr>
      <w:tr w:rsidR="008B182F" w:rsidRPr="00792AA0" w14:paraId="2D23436C" w14:textId="77777777" w:rsidTr="002C37DE">
        <w:trPr>
          <w:trHeight w:hRule="exact" w:val="278"/>
        </w:trPr>
        <w:tc>
          <w:tcPr>
            <w:tcW w:w="3969" w:type="dxa"/>
          </w:tcPr>
          <w:p w14:paraId="19ECA8E9"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Liz </w:t>
            </w:r>
            <w:proofErr w:type="spellStart"/>
            <w:r w:rsidRPr="00C80E64">
              <w:rPr>
                <w:rFonts w:ascii="Calibri Light" w:hAnsi="Calibri Light" w:cs="Calibri Light"/>
                <w:sz w:val="20"/>
                <w:lang w:val="en-US"/>
              </w:rPr>
              <w:t>Cosson</w:t>
            </w:r>
            <w:proofErr w:type="spellEnd"/>
            <w:r w:rsidRPr="00C80E64">
              <w:rPr>
                <w:rFonts w:ascii="Calibri Light" w:hAnsi="Calibri Light" w:cs="Calibri Light"/>
                <w:sz w:val="20"/>
                <w:lang w:val="en-US"/>
              </w:rPr>
              <w:t xml:space="preserve"> AM CSC (Chair) </w:t>
            </w:r>
          </w:p>
        </w:tc>
        <w:tc>
          <w:tcPr>
            <w:tcW w:w="5387" w:type="dxa"/>
          </w:tcPr>
          <w:p w14:paraId="2718AEE4"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Military Rehabilitation and Compensation Commission (MRCC)</w:t>
            </w:r>
          </w:p>
        </w:tc>
        <w:tc>
          <w:tcPr>
            <w:tcW w:w="1412" w:type="dxa"/>
          </w:tcPr>
          <w:p w14:paraId="78FA15CD"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4D63E3C0" w14:textId="77777777" w:rsidTr="002C37DE">
        <w:trPr>
          <w:trHeight w:hRule="exact" w:val="278"/>
        </w:trPr>
        <w:tc>
          <w:tcPr>
            <w:tcW w:w="3969" w:type="dxa"/>
          </w:tcPr>
          <w:p w14:paraId="3CDE5A14"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Mr</w:t>
            </w:r>
            <w:proofErr w:type="spellEnd"/>
            <w:r w:rsidRPr="00C80E64">
              <w:rPr>
                <w:rFonts w:ascii="Calibri Light" w:hAnsi="Calibri Light" w:cs="Calibri Light"/>
                <w:sz w:val="20"/>
                <w:lang w:val="en-US"/>
              </w:rPr>
              <w:t xml:space="preserve"> Don Spinks AM</w:t>
            </w:r>
          </w:p>
        </w:tc>
        <w:tc>
          <w:tcPr>
            <w:tcW w:w="5387" w:type="dxa"/>
          </w:tcPr>
          <w:p w14:paraId="393294EC"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 xml:space="preserve">Member, Repatriation Commission and MRCC </w:t>
            </w:r>
          </w:p>
        </w:tc>
        <w:tc>
          <w:tcPr>
            <w:tcW w:w="1412" w:type="dxa"/>
          </w:tcPr>
          <w:p w14:paraId="6487EB89"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176DE21E" w14:textId="77777777" w:rsidTr="002C37DE">
        <w:trPr>
          <w:trHeight w:hRule="exact" w:val="278"/>
        </w:trPr>
        <w:tc>
          <w:tcPr>
            <w:tcW w:w="3969" w:type="dxa"/>
            <w:vAlign w:val="center"/>
          </w:tcPr>
          <w:p w14:paraId="0C2515B2" w14:textId="77777777" w:rsidR="008B182F" w:rsidRPr="00C80E64" w:rsidRDefault="008B182F" w:rsidP="002C37DE">
            <w:pPr>
              <w:rPr>
                <w:rFonts w:ascii="Calibri Light" w:hAnsi="Calibri Light" w:cs="Calibri Light"/>
                <w:color w:val="000000" w:themeColor="text1"/>
                <w:sz w:val="20"/>
                <w:lang w:val="en-US"/>
              </w:rPr>
            </w:pPr>
            <w:proofErr w:type="spellStart"/>
            <w:r w:rsidRPr="00C80E64">
              <w:rPr>
                <w:rFonts w:ascii="Calibri Light" w:hAnsi="Calibri Light" w:cs="Calibri Light"/>
                <w:color w:val="000000" w:themeColor="text1"/>
                <w:sz w:val="20"/>
                <w:lang w:val="en-US"/>
              </w:rPr>
              <w:t>Ms</w:t>
            </w:r>
            <w:proofErr w:type="spellEnd"/>
            <w:r w:rsidRPr="00C80E64">
              <w:rPr>
                <w:rFonts w:ascii="Calibri Light" w:hAnsi="Calibri Light" w:cs="Calibri Light"/>
                <w:color w:val="000000" w:themeColor="text1"/>
                <w:sz w:val="20"/>
                <w:lang w:val="en-US"/>
              </w:rPr>
              <w:t xml:space="preserve"> Kate Pope PSM</w:t>
            </w:r>
          </w:p>
        </w:tc>
        <w:tc>
          <w:tcPr>
            <w:tcW w:w="5387" w:type="dxa"/>
            <w:vAlign w:val="center"/>
          </w:tcPr>
          <w:p w14:paraId="05BDF215" w14:textId="77777777" w:rsidR="008B182F" w:rsidRPr="00792AA0" w:rsidRDefault="008B182F" w:rsidP="002C37DE">
            <w:pPr>
              <w:rPr>
                <w:rFonts w:ascii="Calibri Light" w:hAnsi="Calibri Light" w:cs="Calibri Light"/>
                <w:color w:val="000000" w:themeColor="text1"/>
                <w:sz w:val="20"/>
                <w:lang w:val="en-US"/>
              </w:rPr>
            </w:pPr>
            <w:r w:rsidRPr="00792AA0">
              <w:rPr>
                <w:rFonts w:ascii="Calibri Light" w:hAnsi="Calibri Light" w:cs="Calibri Light"/>
                <w:sz w:val="20"/>
              </w:rPr>
              <w:t>A/g Deputy President, Repatriation Commission</w:t>
            </w:r>
          </w:p>
        </w:tc>
        <w:tc>
          <w:tcPr>
            <w:tcW w:w="1412" w:type="dxa"/>
          </w:tcPr>
          <w:p w14:paraId="62FCCDBE" w14:textId="77777777" w:rsidR="008B182F" w:rsidRPr="00792AA0" w:rsidRDefault="008B182F" w:rsidP="002C37DE">
            <w:pPr>
              <w:rPr>
                <w:rFonts w:ascii="Calibri Light" w:hAnsi="Calibri Light" w:cs="Calibri Light"/>
                <w:sz w:val="20"/>
              </w:rPr>
            </w:pPr>
            <w:r>
              <w:rPr>
                <w:rFonts w:ascii="Calibri Light" w:hAnsi="Calibri Light" w:cs="Calibri Light"/>
                <w:sz w:val="20"/>
              </w:rPr>
              <w:t>Office</w:t>
            </w:r>
          </w:p>
        </w:tc>
      </w:tr>
      <w:tr w:rsidR="008B182F" w:rsidRPr="00792AA0" w14:paraId="40BD4575" w14:textId="77777777" w:rsidTr="002C37DE">
        <w:trPr>
          <w:trHeight w:hRule="exact" w:val="278"/>
        </w:trPr>
        <w:tc>
          <w:tcPr>
            <w:tcW w:w="3969" w:type="dxa"/>
            <w:vAlign w:val="center"/>
          </w:tcPr>
          <w:p w14:paraId="6D88688B" w14:textId="77777777" w:rsidR="008B182F" w:rsidRPr="00C80E64" w:rsidRDefault="008B182F" w:rsidP="002C37DE">
            <w:pPr>
              <w:rPr>
                <w:rFonts w:ascii="Calibri Light" w:hAnsi="Calibri Light" w:cs="Calibri Light"/>
                <w:color w:val="000000" w:themeColor="text1"/>
                <w:sz w:val="20"/>
                <w:lang w:val="en-US"/>
              </w:rPr>
            </w:pPr>
            <w:proofErr w:type="spellStart"/>
            <w:r w:rsidRPr="00C80E64">
              <w:rPr>
                <w:rFonts w:ascii="Calibri Light" w:hAnsi="Calibri Light" w:cs="Calibri Light"/>
                <w:color w:val="000000" w:themeColor="text1"/>
                <w:sz w:val="20"/>
                <w:lang w:val="en-US"/>
              </w:rPr>
              <w:t>Ms</w:t>
            </w:r>
            <w:proofErr w:type="spellEnd"/>
            <w:r w:rsidRPr="00C80E64">
              <w:rPr>
                <w:rFonts w:ascii="Calibri Light" w:hAnsi="Calibri Light" w:cs="Calibri Light"/>
                <w:color w:val="000000" w:themeColor="text1"/>
                <w:sz w:val="20"/>
                <w:lang w:val="en-US"/>
              </w:rPr>
              <w:t xml:space="preserve"> Gwen </w:t>
            </w:r>
            <w:proofErr w:type="spellStart"/>
            <w:r w:rsidRPr="00C80E64">
              <w:rPr>
                <w:rFonts w:ascii="Calibri Light" w:hAnsi="Calibri Light" w:cs="Calibri Light"/>
                <w:color w:val="000000" w:themeColor="text1"/>
                <w:sz w:val="20"/>
                <w:lang w:val="en-US"/>
              </w:rPr>
              <w:t>Cherne</w:t>
            </w:r>
            <w:proofErr w:type="spellEnd"/>
          </w:p>
        </w:tc>
        <w:tc>
          <w:tcPr>
            <w:tcW w:w="5387" w:type="dxa"/>
            <w:vAlign w:val="center"/>
          </w:tcPr>
          <w:p w14:paraId="251F9FEC" w14:textId="77777777" w:rsidR="008B182F" w:rsidRPr="00792AA0" w:rsidRDefault="008B182F" w:rsidP="002C37DE">
            <w:pPr>
              <w:rPr>
                <w:rFonts w:ascii="Calibri Light" w:hAnsi="Calibri Light" w:cs="Calibri Light"/>
                <w:sz w:val="20"/>
              </w:rPr>
            </w:pPr>
            <w:r>
              <w:rPr>
                <w:rFonts w:ascii="Calibri Light" w:hAnsi="Calibri Light" w:cs="Calibri Light"/>
                <w:sz w:val="20"/>
              </w:rPr>
              <w:t>Commissioner for Veteran Family Advocacy</w:t>
            </w:r>
          </w:p>
        </w:tc>
        <w:tc>
          <w:tcPr>
            <w:tcW w:w="1412" w:type="dxa"/>
          </w:tcPr>
          <w:p w14:paraId="4946EB4A" w14:textId="77777777" w:rsidR="008B182F" w:rsidRPr="008412F5" w:rsidRDefault="008B182F" w:rsidP="002C37DE">
            <w:pPr>
              <w:rPr>
                <w:rFonts w:ascii="Calibri Light" w:hAnsi="Calibri Light" w:cs="Calibri Light"/>
                <w:sz w:val="20"/>
              </w:rPr>
            </w:pPr>
            <w:r>
              <w:rPr>
                <w:rFonts w:ascii="Calibri Light" w:hAnsi="Calibri Light" w:cs="Calibri Light"/>
                <w:sz w:val="20"/>
              </w:rPr>
              <w:t>GovTeams</w:t>
            </w:r>
          </w:p>
        </w:tc>
      </w:tr>
      <w:tr w:rsidR="008B182F" w:rsidRPr="00792AA0" w14:paraId="4582922F" w14:textId="77777777" w:rsidTr="002C37DE">
        <w:trPr>
          <w:trHeight w:hRule="exact" w:val="278"/>
        </w:trPr>
        <w:tc>
          <w:tcPr>
            <w:tcW w:w="3969" w:type="dxa"/>
            <w:vAlign w:val="center"/>
          </w:tcPr>
          <w:p w14:paraId="381E6F99" w14:textId="77777777" w:rsidR="008B182F" w:rsidRPr="00C80E64" w:rsidRDefault="008B182F" w:rsidP="002C37DE">
            <w:pPr>
              <w:rPr>
                <w:rFonts w:ascii="Calibri Light" w:hAnsi="Calibri Light" w:cs="Calibri Light"/>
                <w:color w:val="000000" w:themeColor="text1"/>
                <w:sz w:val="20"/>
                <w:lang w:val="en-US"/>
              </w:rPr>
            </w:pPr>
            <w:proofErr w:type="spellStart"/>
            <w:r w:rsidRPr="00C80E64">
              <w:rPr>
                <w:rFonts w:ascii="Calibri Light" w:hAnsi="Calibri Light" w:cs="Calibri Light"/>
                <w:color w:val="000000" w:themeColor="text1"/>
                <w:sz w:val="20"/>
                <w:lang w:val="en-US"/>
              </w:rPr>
              <w:t>Mr</w:t>
            </w:r>
            <w:proofErr w:type="spellEnd"/>
            <w:r w:rsidRPr="00C80E64">
              <w:rPr>
                <w:rFonts w:ascii="Calibri Light" w:hAnsi="Calibri Light" w:cs="Calibri Light"/>
                <w:color w:val="000000" w:themeColor="text1"/>
                <w:sz w:val="20"/>
                <w:lang w:val="en-US"/>
              </w:rPr>
              <w:t xml:space="preserve"> Stuart Smith AO DSC</w:t>
            </w:r>
          </w:p>
        </w:tc>
        <w:tc>
          <w:tcPr>
            <w:tcW w:w="5387" w:type="dxa"/>
            <w:vAlign w:val="center"/>
          </w:tcPr>
          <w:p w14:paraId="02AC0F1C" w14:textId="77777777" w:rsidR="008B182F" w:rsidRPr="00792AA0" w:rsidRDefault="008B182F" w:rsidP="002C37DE">
            <w:pPr>
              <w:rPr>
                <w:rFonts w:ascii="Calibri Light" w:hAnsi="Calibri Light" w:cs="Calibri Light"/>
                <w:sz w:val="20"/>
              </w:rPr>
            </w:pPr>
            <w:r>
              <w:rPr>
                <w:rFonts w:ascii="Calibri Light" w:hAnsi="Calibri Light" w:cs="Calibri Light"/>
                <w:sz w:val="20"/>
              </w:rPr>
              <w:t>Commissioner for Defence Engagement</w:t>
            </w:r>
          </w:p>
        </w:tc>
        <w:tc>
          <w:tcPr>
            <w:tcW w:w="1412" w:type="dxa"/>
          </w:tcPr>
          <w:p w14:paraId="1DCC6670" w14:textId="77777777" w:rsidR="008B182F" w:rsidRPr="008412F5" w:rsidRDefault="008B182F" w:rsidP="002C37DE">
            <w:pPr>
              <w:rPr>
                <w:rFonts w:ascii="Calibri Light" w:hAnsi="Calibri Light" w:cs="Calibri Light"/>
                <w:sz w:val="20"/>
              </w:rPr>
            </w:pPr>
            <w:r>
              <w:rPr>
                <w:rFonts w:ascii="Calibri Light" w:hAnsi="Calibri Light" w:cs="Calibri Light"/>
                <w:sz w:val="20"/>
              </w:rPr>
              <w:t>GovTeams</w:t>
            </w:r>
          </w:p>
        </w:tc>
      </w:tr>
      <w:tr w:rsidR="008B182F" w:rsidRPr="00792AA0" w14:paraId="697C33B7" w14:textId="77777777" w:rsidTr="002C37DE">
        <w:trPr>
          <w:trHeight w:hRule="exact" w:val="278"/>
        </w:trPr>
        <w:tc>
          <w:tcPr>
            <w:tcW w:w="3969" w:type="dxa"/>
          </w:tcPr>
          <w:p w14:paraId="3D2EE818" w14:textId="77777777" w:rsidR="008B182F" w:rsidRPr="00C80E64" w:rsidRDefault="008B182F" w:rsidP="002C37DE">
            <w:pPr>
              <w:rPr>
                <w:rFonts w:ascii="Calibri Light" w:hAnsi="Calibri Light" w:cs="Calibri Light"/>
                <w:sz w:val="20"/>
                <w:lang w:val="en-US"/>
              </w:rPr>
            </w:pPr>
            <w:r w:rsidRPr="00C80E64">
              <w:rPr>
                <w:rFonts w:ascii="Calibri Light" w:hAnsi="Calibri Light" w:cs="Calibri Light"/>
                <w:sz w:val="20"/>
                <w:lang w:val="en-US"/>
              </w:rPr>
              <w:t>MAJGEN Natasha Fox AM CSC</w:t>
            </w:r>
            <w:r w:rsidRPr="00C80E64">
              <w:rPr>
                <w:rFonts w:ascii="Calibri Light" w:hAnsi="Calibri Light" w:cs="Calibri Light"/>
                <w:sz w:val="20"/>
              </w:rPr>
              <w:t xml:space="preserve"> </w:t>
            </w:r>
          </w:p>
        </w:tc>
        <w:tc>
          <w:tcPr>
            <w:tcW w:w="5387" w:type="dxa"/>
          </w:tcPr>
          <w:p w14:paraId="4B8AC473"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 xml:space="preserve">Member, MRCC </w:t>
            </w:r>
          </w:p>
        </w:tc>
        <w:tc>
          <w:tcPr>
            <w:tcW w:w="1412" w:type="dxa"/>
          </w:tcPr>
          <w:p w14:paraId="259F408D"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GovTeams</w:t>
            </w:r>
          </w:p>
        </w:tc>
      </w:tr>
      <w:tr w:rsidR="008B182F" w:rsidRPr="00792AA0" w14:paraId="1AF1849A" w14:textId="77777777" w:rsidTr="002C37DE">
        <w:trPr>
          <w:trHeight w:hRule="exact" w:val="278"/>
        </w:trPr>
        <w:tc>
          <w:tcPr>
            <w:tcW w:w="3969" w:type="dxa"/>
          </w:tcPr>
          <w:p w14:paraId="5CD8F328" w14:textId="77777777" w:rsidR="008B182F" w:rsidRPr="00C80E64" w:rsidRDefault="008B182F" w:rsidP="002C37DE">
            <w:pPr>
              <w:rPr>
                <w:rFonts w:ascii="Calibri Light" w:hAnsi="Calibri Light" w:cs="Calibri Light"/>
                <w:sz w:val="20"/>
                <w:lang w:val="en-US"/>
              </w:rPr>
            </w:pPr>
            <w:r w:rsidRPr="00C80E64">
              <w:rPr>
                <w:rFonts w:ascii="Calibri Light" w:hAnsi="Calibri Light" w:cs="Calibri Light"/>
                <w:sz w:val="20"/>
                <w:lang w:val="en-US"/>
              </w:rPr>
              <w:t>GPCAPT Carl Schiller OAM CSM (</w:t>
            </w:r>
            <w:proofErr w:type="spellStart"/>
            <w:r w:rsidRPr="00C80E64">
              <w:rPr>
                <w:rFonts w:ascii="Calibri Light" w:hAnsi="Calibri Light" w:cs="Calibri Light"/>
                <w:sz w:val="20"/>
                <w:lang w:val="en-US"/>
              </w:rPr>
              <w:t>Retd</w:t>
            </w:r>
            <w:proofErr w:type="spellEnd"/>
            <w:r w:rsidRPr="00C80E64">
              <w:rPr>
                <w:rFonts w:ascii="Calibri Light" w:hAnsi="Calibri Light" w:cs="Calibri Light"/>
                <w:sz w:val="20"/>
                <w:lang w:val="en-US"/>
              </w:rPr>
              <w:t>)</w:t>
            </w:r>
          </w:p>
        </w:tc>
        <w:tc>
          <w:tcPr>
            <w:tcW w:w="5387" w:type="dxa"/>
          </w:tcPr>
          <w:p w14:paraId="09F53328"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Air Force Association</w:t>
            </w:r>
          </w:p>
        </w:tc>
        <w:tc>
          <w:tcPr>
            <w:tcW w:w="1412" w:type="dxa"/>
          </w:tcPr>
          <w:p w14:paraId="1EB82F0B"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3C01714D" w14:textId="77777777" w:rsidTr="002C37DE">
        <w:trPr>
          <w:trHeight w:hRule="exact" w:val="278"/>
        </w:trPr>
        <w:tc>
          <w:tcPr>
            <w:tcW w:w="3969" w:type="dxa"/>
          </w:tcPr>
          <w:p w14:paraId="3E78C5FD" w14:textId="3828F5B8"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Mr</w:t>
            </w:r>
            <w:proofErr w:type="spellEnd"/>
            <w:r w:rsidRPr="00C80E64">
              <w:rPr>
                <w:rFonts w:ascii="Calibri Light" w:hAnsi="Calibri Light" w:cs="Calibri Light"/>
                <w:sz w:val="20"/>
                <w:lang w:val="en-US"/>
              </w:rPr>
              <w:t xml:space="preserve"> Peter Fitzpatrick AO AM</w:t>
            </w:r>
            <w:r w:rsidR="002D7888">
              <w:rPr>
                <w:rFonts w:ascii="Calibri Light" w:hAnsi="Calibri Light" w:cs="Calibri Light"/>
                <w:sz w:val="20"/>
                <w:lang w:val="en-US"/>
              </w:rPr>
              <w:t xml:space="preserve"> (Mil)</w:t>
            </w:r>
          </w:p>
        </w:tc>
        <w:tc>
          <w:tcPr>
            <w:tcW w:w="5387" w:type="dxa"/>
          </w:tcPr>
          <w:p w14:paraId="3A503DAC"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Australian Special Air Service Association</w:t>
            </w:r>
          </w:p>
        </w:tc>
        <w:tc>
          <w:tcPr>
            <w:tcW w:w="1412" w:type="dxa"/>
          </w:tcPr>
          <w:p w14:paraId="335AC341"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15501F6D" w14:textId="77777777" w:rsidTr="002C37DE">
        <w:trPr>
          <w:trHeight w:hRule="exact" w:val="278"/>
        </w:trPr>
        <w:tc>
          <w:tcPr>
            <w:tcW w:w="3969" w:type="dxa"/>
          </w:tcPr>
          <w:p w14:paraId="1E6464E7"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Mr</w:t>
            </w:r>
            <w:proofErr w:type="spellEnd"/>
            <w:r w:rsidRPr="00C80E64">
              <w:rPr>
                <w:rFonts w:ascii="Calibri Light" w:hAnsi="Calibri Light" w:cs="Calibri Light"/>
                <w:sz w:val="20"/>
                <w:lang w:val="en-US"/>
              </w:rPr>
              <w:t xml:space="preserve"> Robert Woods</w:t>
            </w:r>
          </w:p>
        </w:tc>
        <w:tc>
          <w:tcPr>
            <w:tcW w:w="5387" w:type="dxa"/>
          </w:tcPr>
          <w:p w14:paraId="0C7FA1CD"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Australian Peacekeeper and Peacemaker Veterans’ Association</w:t>
            </w:r>
          </w:p>
        </w:tc>
        <w:tc>
          <w:tcPr>
            <w:tcW w:w="1412" w:type="dxa"/>
          </w:tcPr>
          <w:p w14:paraId="176EEB93"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GovTeams</w:t>
            </w:r>
          </w:p>
        </w:tc>
      </w:tr>
      <w:tr w:rsidR="008B182F" w:rsidRPr="00792AA0" w14:paraId="704137B1" w14:textId="77777777" w:rsidTr="002C37DE">
        <w:trPr>
          <w:trHeight w:hRule="exact" w:val="278"/>
        </w:trPr>
        <w:tc>
          <w:tcPr>
            <w:tcW w:w="3969" w:type="dxa"/>
          </w:tcPr>
          <w:p w14:paraId="3DD254D7"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Maree </w:t>
            </w:r>
            <w:proofErr w:type="spellStart"/>
            <w:r w:rsidRPr="00C80E64">
              <w:rPr>
                <w:rFonts w:ascii="Calibri Light" w:hAnsi="Calibri Light" w:cs="Calibri Light"/>
                <w:sz w:val="20"/>
                <w:lang w:val="en-US"/>
              </w:rPr>
              <w:t>Sirois</w:t>
            </w:r>
            <w:proofErr w:type="spellEnd"/>
          </w:p>
        </w:tc>
        <w:tc>
          <w:tcPr>
            <w:tcW w:w="5387" w:type="dxa"/>
          </w:tcPr>
          <w:p w14:paraId="490D9771" w14:textId="77777777" w:rsidR="008B182F" w:rsidRPr="00792AA0" w:rsidRDefault="008B182F" w:rsidP="002C37DE">
            <w:pPr>
              <w:rPr>
                <w:rFonts w:ascii="Calibri Light" w:hAnsi="Calibri Light" w:cs="Calibri Light"/>
                <w:sz w:val="20"/>
                <w:lang w:val="en-US"/>
              </w:rPr>
            </w:pPr>
            <w:proofErr w:type="spellStart"/>
            <w:r w:rsidRPr="00792AA0">
              <w:rPr>
                <w:rFonts w:ascii="Calibri Light" w:hAnsi="Calibri Light" w:cs="Calibri Light"/>
                <w:sz w:val="20"/>
                <w:lang w:val="en-US"/>
              </w:rPr>
              <w:t>Defence</w:t>
            </w:r>
            <w:proofErr w:type="spellEnd"/>
            <w:r w:rsidRPr="00792AA0">
              <w:rPr>
                <w:rFonts w:ascii="Calibri Light" w:hAnsi="Calibri Light" w:cs="Calibri Light"/>
                <w:sz w:val="20"/>
                <w:lang w:val="en-US"/>
              </w:rPr>
              <w:t xml:space="preserve"> Families Australia</w:t>
            </w:r>
          </w:p>
        </w:tc>
        <w:tc>
          <w:tcPr>
            <w:tcW w:w="1412" w:type="dxa"/>
          </w:tcPr>
          <w:p w14:paraId="2977B400"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34544FF8" w14:textId="77777777" w:rsidTr="002C37DE">
        <w:trPr>
          <w:trHeight w:hRule="exact" w:val="278"/>
        </w:trPr>
        <w:tc>
          <w:tcPr>
            <w:tcW w:w="3969" w:type="dxa"/>
          </w:tcPr>
          <w:p w14:paraId="11027D63"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Mr</w:t>
            </w:r>
            <w:proofErr w:type="spellEnd"/>
            <w:r w:rsidRPr="00C80E64">
              <w:rPr>
                <w:rFonts w:ascii="Calibri Light" w:hAnsi="Calibri Light" w:cs="Calibri Light"/>
                <w:sz w:val="20"/>
                <w:lang w:val="en-US"/>
              </w:rPr>
              <w:t xml:space="preserve"> </w:t>
            </w:r>
            <w:proofErr w:type="spellStart"/>
            <w:r w:rsidRPr="00C80E64">
              <w:rPr>
                <w:rFonts w:ascii="Calibri Light" w:hAnsi="Calibri Light" w:cs="Calibri Light"/>
                <w:sz w:val="20"/>
                <w:lang w:val="en-US"/>
              </w:rPr>
              <w:t>Kel</w:t>
            </w:r>
            <w:proofErr w:type="spellEnd"/>
            <w:r w:rsidRPr="00C80E64">
              <w:rPr>
                <w:rFonts w:ascii="Calibri Light" w:hAnsi="Calibri Light" w:cs="Calibri Light"/>
                <w:sz w:val="20"/>
                <w:lang w:val="en-US"/>
              </w:rPr>
              <w:t xml:space="preserve"> Ryan</w:t>
            </w:r>
          </w:p>
        </w:tc>
        <w:tc>
          <w:tcPr>
            <w:tcW w:w="5387" w:type="dxa"/>
          </w:tcPr>
          <w:p w14:paraId="2790EAA6" w14:textId="77777777" w:rsidR="008B182F" w:rsidRPr="00792AA0" w:rsidRDefault="008B182F" w:rsidP="002C37DE">
            <w:pPr>
              <w:rPr>
                <w:rFonts w:ascii="Calibri Light" w:hAnsi="Calibri Light" w:cs="Calibri Light"/>
                <w:sz w:val="20"/>
                <w:lang w:val="en-US"/>
              </w:rPr>
            </w:pPr>
            <w:proofErr w:type="spellStart"/>
            <w:r w:rsidRPr="00792AA0">
              <w:rPr>
                <w:rFonts w:ascii="Calibri Light" w:hAnsi="Calibri Light" w:cs="Calibri Light"/>
                <w:sz w:val="20"/>
                <w:lang w:val="en-US"/>
              </w:rPr>
              <w:t>Defence</w:t>
            </w:r>
            <w:proofErr w:type="spellEnd"/>
            <w:r w:rsidRPr="00792AA0">
              <w:rPr>
                <w:rFonts w:ascii="Calibri Light" w:hAnsi="Calibri Light" w:cs="Calibri Light"/>
                <w:sz w:val="20"/>
                <w:lang w:val="en-US"/>
              </w:rPr>
              <w:t xml:space="preserve"> Force Welfare Association</w:t>
            </w:r>
          </w:p>
        </w:tc>
        <w:tc>
          <w:tcPr>
            <w:tcW w:w="1412" w:type="dxa"/>
          </w:tcPr>
          <w:p w14:paraId="7D86B82B"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5189C56B" w14:textId="77777777" w:rsidTr="002C37DE">
        <w:trPr>
          <w:trHeight w:hRule="exact" w:val="236"/>
        </w:trPr>
        <w:tc>
          <w:tcPr>
            <w:tcW w:w="3969" w:type="dxa"/>
          </w:tcPr>
          <w:p w14:paraId="218CAACC" w14:textId="77777777" w:rsidR="008B182F" w:rsidRPr="00C80E64" w:rsidRDefault="008B182F" w:rsidP="002C37DE">
            <w:pPr>
              <w:rPr>
                <w:rFonts w:ascii="Calibri Light" w:hAnsi="Calibri Light" w:cs="Calibri Light"/>
                <w:sz w:val="20"/>
                <w:lang w:val="en-US"/>
              </w:rPr>
            </w:pPr>
            <w:r w:rsidRPr="00C80E64">
              <w:rPr>
                <w:rFonts w:ascii="Calibri Light" w:hAnsi="Calibri Light" w:cs="Calibri Light"/>
                <w:sz w:val="20"/>
                <w:lang w:val="en-US"/>
              </w:rPr>
              <w:t xml:space="preserve">MAJGEN Ian </w:t>
            </w:r>
            <w:proofErr w:type="spellStart"/>
            <w:r w:rsidRPr="00C80E64">
              <w:rPr>
                <w:rFonts w:ascii="Calibri Light" w:hAnsi="Calibri Light" w:cs="Calibri Light"/>
                <w:sz w:val="20"/>
                <w:lang w:val="en-US"/>
              </w:rPr>
              <w:t>Flawith</w:t>
            </w:r>
            <w:proofErr w:type="spellEnd"/>
            <w:r w:rsidRPr="00C80E64">
              <w:rPr>
                <w:rFonts w:ascii="Calibri Light" w:hAnsi="Calibri Light" w:cs="Calibri Light"/>
                <w:sz w:val="20"/>
                <w:lang w:val="en-US"/>
              </w:rPr>
              <w:t xml:space="preserve"> AO CSC (</w:t>
            </w:r>
            <w:proofErr w:type="spellStart"/>
            <w:r w:rsidRPr="00C80E64">
              <w:rPr>
                <w:rFonts w:ascii="Calibri Light" w:hAnsi="Calibri Light" w:cs="Calibri Light"/>
                <w:sz w:val="20"/>
                <w:lang w:val="en-US"/>
              </w:rPr>
              <w:t>Retd</w:t>
            </w:r>
            <w:proofErr w:type="spellEnd"/>
            <w:r w:rsidRPr="00C80E64">
              <w:rPr>
                <w:rFonts w:ascii="Calibri Light" w:hAnsi="Calibri Light" w:cs="Calibri Light"/>
                <w:sz w:val="20"/>
                <w:lang w:val="en-US"/>
              </w:rPr>
              <w:t>) (proxy)</w:t>
            </w:r>
          </w:p>
        </w:tc>
        <w:tc>
          <w:tcPr>
            <w:tcW w:w="5387" w:type="dxa"/>
          </w:tcPr>
          <w:p w14:paraId="2C811573" w14:textId="77777777" w:rsidR="008B182F" w:rsidRPr="00792AA0" w:rsidRDefault="008B182F" w:rsidP="002C37DE">
            <w:pPr>
              <w:rPr>
                <w:rFonts w:ascii="Calibri Light" w:hAnsi="Calibri Light" w:cs="Calibri Light"/>
                <w:sz w:val="20"/>
                <w:lang w:val="en-US"/>
              </w:rPr>
            </w:pPr>
            <w:proofErr w:type="spellStart"/>
            <w:r w:rsidRPr="00792AA0">
              <w:rPr>
                <w:rFonts w:ascii="Calibri Light" w:hAnsi="Calibri Light" w:cs="Calibri Light"/>
                <w:sz w:val="20"/>
                <w:lang w:val="en-US"/>
              </w:rPr>
              <w:t>Defence</w:t>
            </w:r>
            <w:proofErr w:type="spellEnd"/>
            <w:r w:rsidRPr="00792AA0">
              <w:rPr>
                <w:rFonts w:ascii="Calibri Light" w:hAnsi="Calibri Light" w:cs="Calibri Light"/>
                <w:sz w:val="20"/>
                <w:lang w:val="en-US"/>
              </w:rPr>
              <w:t xml:space="preserve"> Reserves Association</w:t>
            </w:r>
          </w:p>
        </w:tc>
        <w:tc>
          <w:tcPr>
            <w:tcW w:w="1412" w:type="dxa"/>
          </w:tcPr>
          <w:p w14:paraId="6F209F3C"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4C1C22F3" w14:textId="77777777" w:rsidTr="002C37DE">
        <w:trPr>
          <w:trHeight w:hRule="exact" w:val="278"/>
        </w:trPr>
        <w:tc>
          <w:tcPr>
            <w:tcW w:w="3969" w:type="dxa"/>
          </w:tcPr>
          <w:p w14:paraId="2D678731"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Mr</w:t>
            </w:r>
            <w:proofErr w:type="spellEnd"/>
            <w:r w:rsidRPr="00C80E64">
              <w:rPr>
                <w:rFonts w:ascii="Calibri Light" w:hAnsi="Calibri Light" w:cs="Calibri Light"/>
                <w:sz w:val="20"/>
                <w:lang w:val="en-US"/>
              </w:rPr>
              <w:t xml:space="preserve"> Rick </w:t>
            </w:r>
            <w:proofErr w:type="spellStart"/>
            <w:r w:rsidRPr="00C80E64">
              <w:rPr>
                <w:rFonts w:ascii="Calibri Light" w:hAnsi="Calibri Light" w:cs="Calibri Light"/>
                <w:sz w:val="20"/>
                <w:lang w:val="en-US"/>
              </w:rPr>
              <w:t>Cranna</w:t>
            </w:r>
            <w:proofErr w:type="spellEnd"/>
            <w:r w:rsidRPr="00C80E64">
              <w:rPr>
                <w:rFonts w:ascii="Calibri Light" w:hAnsi="Calibri Light" w:cs="Calibri Light"/>
                <w:sz w:val="20"/>
                <w:lang w:val="en-US"/>
              </w:rPr>
              <w:t xml:space="preserve"> OAM</w:t>
            </w:r>
          </w:p>
        </w:tc>
        <w:tc>
          <w:tcPr>
            <w:tcW w:w="5387" w:type="dxa"/>
          </w:tcPr>
          <w:p w14:paraId="77BA3D29"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 xml:space="preserve">Legacy Australia </w:t>
            </w:r>
            <w:proofErr w:type="spellStart"/>
            <w:r w:rsidRPr="00792AA0">
              <w:rPr>
                <w:rFonts w:ascii="Calibri Light" w:hAnsi="Calibri Light" w:cs="Calibri Light"/>
                <w:sz w:val="20"/>
                <w:lang w:val="en-US"/>
              </w:rPr>
              <w:t>Inc</w:t>
            </w:r>
            <w:proofErr w:type="spellEnd"/>
          </w:p>
        </w:tc>
        <w:tc>
          <w:tcPr>
            <w:tcW w:w="1412" w:type="dxa"/>
          </w:tcPr>
          <w:p w14:paraId="3EC95058"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43B12C95" w14:textId="77777777" w:rsidTr="002C37DE">
        <w:trPr>
          <w:trHeight w:hRule="exact" w:val="278"/>
        </w:trPr>
        <w:tc>
          <w:tcPr>
            <w:tcW w:w="3969" w:type="dxa"/>
          </w:tcPr>
          <w:p w14:paraId="6E759C17"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Mr</w:t>
            </w:r>
            <w:proofErr w:type="spellEnd"/>
            <w:r w:rsidRPr="00C80E64">
              <w:rPr>
                <w:rFonts w:ascii="Calibri Light" w:hAnsi="Calibri Light" w:cs="Calibri Light"/>
                <w:sz w:val="20"/>
                <w:lang w:val="en-US"/>
              </w:rPr>
              <w:t xml:space="preserve"> David </w:t>
            </w:r>
            <w:proofErr w:type="spellStart"/>
            <w:r w:rsidRPr="00C80E64">
              <w:rPr>
                <w:rFonts w:ascii="Calibri Light" w:hAnsi="Calibri Light" w:cs="Calibri Light"/>
                <w:sz w:val="20"/>
                <w:lang w:val="en-US"/>
              </w:rPr>
              <w:t>Manolas</w:t>
            </w:r>
            <w:proofErr w:type="spellEnd"/>
          </w:p>
        </w:tc>
        <w:tc>
          <w:tcPr>
            <w:tcW w:w="5387" w:type="dxa"/>
          </w:tcPr>
          <w:p w14:paraId="30F21A10"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Naval Association of Australia</w:t>
            </w:r>
          </w:p>
        </w:tc>
        <w:tc>
          <w:tcPr>
            <w:tcW w:w="1412" w:type="dxa"/>
          </w:tcPr>
          <w:p w14:paraId="52DEAD74"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70206DEC" w14:textId="77777777" w:rsidTr="002C37DE">
        <w:trPr>
          <w:trHeight w:hRule="exact" w:val="278"/>
        </w:trPr>
        <w:tc>
          <w:tcPr>
            <w:tcW w:w="3969" w:type="dxa"/>
          </w:tcPr>
          <w:p w14:paraId="7F082A1D" w14:textId="520A5204" w:rsidR="008B182F" w:rsidRPr="00C80E64" w:rsidRDefault="008B182F" w:rsidP="008B182F">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w:t>
            </w:r>
            <w:r>
              <w:rPr>
                <w:rFonts w:ascii="Calibri Light" w:hAnsi="Calibri Light" w:cs="Calibri Light"/>
                <w:sz w:val="20"/>
                <w:lang w:val="en-US"/>
              </w:rPr>
              <w:t xml:space="preserve">Narelle </w:t>
            </w:r>
            <w:proofErr w:type="spellStart"/>
            <w:r>
              <w:rPr>
                <w:rFonts w:ascii="Calibri Light" w:hAnsi="Calibri Light" w:cs="Calibri Light"/>
                <w:sz w:val="20"/>
                <w:lang w:val="en-US"/>
              </w:rPr>
              <w:t>Bromhead</w:t>
            </w:r>
            <w:proofErr w:type="spellEnd"/>
          </w:p>
        </w:tc>
        <w:tc>
          <w:tcPr>
            <w:tcW w:w="5387" w:type="dxa"/>
          </w:tcPr>
          <w:p w14:paraId="7744A081"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 xml:space="preserve">Partners of Veterans Association of Australia </w:t>
            </w:r>
            <w:proofErr w:type="spellStart"/>
            <w:r w:rsidRPr="00792AA0">
              <w:rPr>
                <w:rFonts w:ascii="Calibri Light" w:hAnsi="Calibri Light" w:cs="Calibri Light"/>
                <w:sz w:val="20"/>
                <w:lang w:val="en-US"/>
              </w:rPr>
              <w:t>Inc</w:t>
            </w:r>
            <w:proofErr w:type="spellEnd"/>
          </w:p>
        </w:tc>
        <w:tc>
          <w:tcPr>
            <w:tcW w:w="1412" w:type="dxa"/>
          </w:tcPr>
          <w:p w14:paraId="1ECE6C60"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GovTeams</w:t>
            </w:r>
          </w:p>
        </w:tc>
      </w:tr>
      <w:tr w:rsidR="008B182F" w:rsidRPr="00792AA0" w14:paraId="77DC2BE5" w14:textId="77777777" w:rsidTr="002C37DE">
        <w:trPr>
          <w:trHeight w:hRule="exact" w:val="278"/>
        </w:trPr>
        <w:tc>
          <w:tcPr>
            <w:tcW w:w="3969" w:type="dxa"/>
          </w:tcPr>
          <w:p w14:paraId="2725E8C7" w14:textId="75912C8D" w:rsidR="008B182F" w:rsidRPr="00C80E64" w:rsidRDefault="008B182F" w:rsidP="002C37DE">
            <w:pPr>
              <w:rPr>
                <w:rFonts w:ascii="Calibri Light" w:hAnsi="Calibri Light" w:cs="Calibri Light"/>
                <w:sz w:val="20"/>
              </w:rPr>
            </w:pPr>
            <w:r w:rsidRPr="00C80E64">
              <w:rPr>
                <w:rFonts w:ascii="Calibri Light" w:hAnsi="Calibri Light" w:cs="Calibri Light"/>
                <w:sz w:val="20"/>
                <w:lang w:val="en-US"/>
              </w:rPr>
              <w:t xml:space="preserve">MAJGEN Greg </w:t>
            </w:r>
            <w:proofErr w:type="spellStart"/>
            <w:r w:rsidRPr="00C80E64">
              <w:rPr>
                <w:rFonts w:ascii="Calibri Light" w:hAnsi="Calibri Light" w:cs="Calibri Light"/>
                <w:sz w:val="20"/>
                <w:lang w:val="en-US"/>
              </w:rPr>
              <w:t>Melick</w:t>
            </w:r>
            <w:proofErr w:type="spellEnd"/>
            <w:r w:rsidRPr="00C80E64">
              <w:rPr>
                <w:rFonts w:ascii="Calibri Light" w:hAnsi="Calibri Light" w:cs="Calibri Light"/>
                <w:sz w:val="20"/>
                <w:lang w:val="en-US"/>
              </w:rPr>
              <w:t xml:space="preserve"> AO R</w:t>
            </w:r>
            <w:r w:rsidR="00F36AD1">
              <w:rPr>
                <w:rFonts w:ascii="Calibri Light" w:hAnsi="Calibri Light" w:cs="Calibri Light"/>
                <w:sz w:val="20"/>
                <w:lang w:val="en-US"/>
              </w:rPr>
              <w:t>FD</w:t>
            </w:r>
            <w:r w:rsidR="002D7888">
              <w:rPr>
                <w:rFonts w:ascii="Calibri Light" w:hAnsi="Calibri Light" w:cs="Calibri Light"/>
                <w:sz w:val="20"/>
                <w:lang w:val="en-US"/>
              </w:rPr>
              <w:t xml:space="preserve"> SC</w:t>
            </w:r>
          </w:p>
        </w:tc>
        <w:tc>
          <w:tcPr>
            <w:tcW w:w="5387" w:type="dxa"/>
          </w:tcPr>
          <w:p w14:paraId="745FDF73"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Returned and Services League of Australia</w:t>
            </w:r>
          </w:p>
        </w:tc>
        <w:tc>
          <w:tcPr>
            <w:tcW w:w="1412" w:type="dxa"/>
          </w:tcPr>
          <w:p w14:paraId="1D0C31B8"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24A6D775" w14:textId="77777777" w:rsidTr="002C37DE">
        <w:trPr>
          <w:trHeight w:hRule="exact" w:val="278"/>
        </w:trPr>
        <w:tc>
          <w:tcPr>
            <w:tcW w:w="3969" w:type="dxa"/>
          </w:tcPr>
          <w:p w14:paraId="548CD80B"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Mr</w:t>
            </w:r>
            <w:proofErr w:type="spellEnd"/>
            <w:r w:rsidRPr="00C80E64">
              <w:rPr>
                <w:rFonts w:ascii="Calibri Light" w:hAnsi="Calibri Light" w:cs="Calibri Light"/>
                <w:sz w:val="20"/>
                <w:lang w:val="en-US"/>
              </w:rPr>
              <w:t xml:space="preserve"> John King</w:t>
            </w:r>
          </w:p>
        </w:tc>
        <w:tc>
          <w:tcPr>
            <w:tcW w:w="5387" w:type="dxa"/>
          </w:tcPr>
          <w:p w14:paraId="3A48EE8B"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Returned and Services League of Australia</w:t>
            </w:r>
          </w:p>
        </w:tc>
        <w:tc>
          <w:tcPr>
            <w:tcW w:w="1412" w:type="dxa"/>
          </w:tcPr>
          <w:p w14:paraId="1AF42E74"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527208FE" w14:textId="77777777" w:rsidTr="002C37DE">
        <w:trPr>
          <w:trHeight w:hRule="exact" w:val="278"/>
        </w:trPr>
        <w:tc>
          <w:tcPr>
            <w:tcW w:w="3969" w:type="dxa"/>
          </w:tcPr>
          <w:p w14:paraId="2FA469A3" w14:textId="77777777" w:rsidR="008B182F" w:rsidRPr="00C80E64" w:rsidDel="00DA63E0"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Mr</w:t>
            </w:r>
            <w:proofErr w:type="spellEnd"/>
            <w:r w:rsidRPr="00C80E64">
              <w:rPr>
                <w:rFonts w:ascii="Calibri Light" w:hAnsi="Calibri Light" w:cs="Calibri Light"/>
                <w:sz w:val="20"/>
                <w:lang w:val="en-US"/>
              </w:rPr>
              <w:t xml:space="preserve"> Michael von Berg MC OAM</w:t>
            </w:r>
          </w:p>
        </w:tc>
        <w:tc>
          <w:tcPr>
            <w:tcW w:w="5387" w:type="dxa"/>
          </w:tcPr>
          <w:p w14:paraId="51756CA7"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Royal Australian Regiment Corporation</w:t>
            </w:r>
          </w:p>
        </w:tc>
        <w:tc>
          <w:tcPr>
            <w:tcW w:w="1412" w:type="dxa"/>
          </w:tcPr>
          <w:p w14:paraId="20D625BA"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2C04D6CC" w14:textId="77777777" w:rsidTr="002C37DE">
        <w:trPr>
          <w:trHeight w:hRule="exact" w:val="278"/>
        </w:trPr>
        <w:tc>
          <w:tcPr>
            <w:tcW w:w="3969" w:type="dxa"/>
          </w:tcPr>
          <w:p w14:paraId="7BCFC97E"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Pat McCabe OAM</w:t>
            </w:r>
          </w:p>
        </w:tc>
        <w:tc>
          <w:tcPr>
            <w:tcW w:w="5387" w:type="dxa"/>
          </w:tcPr>
          <w:p w14:paraId="6D71E314"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TPI Federation Australia</w:t>
            </w:r>
          </w:p>
        </w:tc>
        <w:tc>
          <w:tcPr>
            <w:tcW w:w="1412" w:type="dxa"/>
          </w:tcPr>
          <w:p w14:paraId="45215D4B"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6E4FC8E7" w14:textId="77777777" w:rsidTr="002C37DE">
        <w:trPr>
          <w:trHeight w:hRule="exact" w:val="278"/>
        </w:trPr>
        <w:tc>
          <w:tcPr>
            <w:tcW w:w="3969" w:type="dxa"/>
          </w:tcPr>
          <w:p w14:paraId="50B10DB3"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Mr</w:t>
            </w:r>
            <w:proofErr w:type="spellEnd"/>
            <w:r w:rsidRPr="00C80E64">
              <w:rPr>
                <w:rFonts w:ascii="Calibri Light" w:hAnsi="Calibri Light" w:cs="Calibri Light"/>
                <w:sz w:val="20"/>
                <w:lang w:val="en-US"/>
              </w:rPr>
              <w:t xml:space="preserve"> Max Ball </w:t>
            </w:r>
          </w:p>
        </w:tc>
        <w:tc>
          <w:tcPr>
            <w:tcW w:w="5387" w:type="dxa"/>
          </w:tcPr>
          <w:p w14:paraId="336771B5"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Vietnam Veterans Association of Australia</w:t>
            </w:r>
          </w:p>
        </w:tc>
        <w:tc>
          <w:tcPr>
            <w:tcW w:w="1412" w:type="dxa"/>
          </w:tcPr>
          <w:p w14:paraId="2281F2E4"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5B61C71C" w14:textId="77777777" w:rsidTr="002C37DE">
        <w:trPr>
          <w:trHeight w:hRule="exact" w:val="278"/>
        </w:trPr>
        <w:tc>
          <w:tcPr>
            <w:tcW w:w="3969" w:type="dxa"/>
          </w:tcPr>
          <w:p w14:paraId="05DB28FA"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Mr</w:t>
            </w:r>
            <w:proofErr w:type="spellEnd"/>
            <w:r w:rsidRPr="00C80E64">
              <w:rPr>
                <w:rFonts w:ascii="Calibri Light" w:hAnsi="Calibri Light" w:cs="Calibri Light"/>
                <w:sz w:val="20"/>
                <w:lang w:val="en-US"/>
              </w:rPr>
              <w:t xml:space="preserve"> William Roberts OAM</w:t>
            </w:r>
          </w:p>
        </w:tc>
        <w:tc>
          <w:tcPr>
            <w:tcW w:w="5387" w:type="dxa"/>
          </w:tcPr>
          <w:p w14:paraId="43BFB764"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Vietnam Veterans’ Federation of Australia</w:t>
            </w:r>
          </w:p>
        </w:tc>
        <w:tc>
          <w:tcPr>
            <w:tcW w:w="1412" w:type="dxa"/>
          </w:tcPr>
          <w:p w14:paraId="2CEB567D"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6D683C2B" w14:textId="77777777" w:rsidTr="002C37DE">
        <w:trPr>
          <w:trHeight w:hRule="exact" w:val="278"/>
        </w:trPr>
        <w:tc>
          <w:tcPr>
            <w:tcW w:w="3969" w:type="dxa"/>
            <w:tcBorders>
              <w:bottom w:val="single" w:sz="4" w:space="0" w:color="auto"/>
            </w:tcBorders>
          </w:tcPr>
          <w:p w14:paraId="512064DF"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Rhondda </w:t>
            </w:r>
            <w:proofErr w:type="spellStart"/>
            <w:r w:rsidRPr="00C80E64">
              <w:rPr>
                <w:rFonts w:ascii="Calibri Light" w:hAnsi="Calibri Light" w:cs="Calibri Light"/>
                <w:sz w:val="20"/>
                <w:lang w:val="en-US"/>
              </w:rPr>
              <w:t>Vanzella</w:t>
            </w:r>
            <w:proofErr w:type="spellEnd"/>
            <w:r w:rsidRPr="00C80E64">
              <w:rPr>
                <w:rFonts w:ascii="Calibri Light" w:hAnsi="Calibri Light" w:cs="Calibri Light"/>
                <w:sz w:val="20"/>
                <w:lang w:val="en-US"/>
              </w:rPr>
              <w:t xml:space="preserve"> AM</w:t>
            </w:r>
          </w:p>
        </w:tc>
        <w:tc>
          <w:tcPr>
            <w:tcW w:w="5387" w:type="dxa"/>
            <w:tcBorders>
              <w:bottom w:val="single" w:sz="4" w:space="0" w:color="auto"/>
            </w:tcBorders>
          </w:tcPr>
          <w:p w14:paraId="62CAA7D6"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 xml:space="preserve">Australian War Widows </w:t>
            </w:r>
            <w:proofErr w:type="spellStart"/>
            <w:r w:rsidRPr="00792AA0">
              <w:rPr>
                <w:rFonts w:ascii="Calibri Light" w:hAnsi="Calibri Light" w:cs="Calibri Light"/>
                <w:sz w:val="20"/>
                <w:lang w:val="en-US"/>
              </w:rPr>
              <w:t>Inc</w:t>
            </w:r>
            <w:proofErr w:type="spellEnd"/>
          </w:p>
        </w:tc>
        <w:tc>
          <w:tcPr>
            <w:tcW w:w="1412" w:type="dxa"/>
            <w:tcBorders>
              <w:bottom w:val="single" w:sz="4" w:space="0" w:color="auto"/>
            </w:tcBorders>
          </w:tcPr>
          <w:p w14:paraId="13959B01"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C90460" w:rsidRPr="00792AA0" w14:paraId="22DAC047" w14:textId="77777777" w:rsidTr="002C37DE">
        <w:trPr>
          <w:trHeight w:hRule="exact" w:val="278"/>
        </w:trPr>
        <w:tc>
          <w:tcPr>
            <w:tcW w:w="3969" w:type="dxa"/>
            <w:tcBorders>
              <w:bottom w:val="single" w:sz="4" w:space="0" w:color="auto"/>
            </w:tcBorders>
          </w:tcPr>
          <w:p w14:paraId="783ADE05" w14:textId="583A6F17" w:rsidR="00C90460" w:rsidRPr="00C80E64" w:rsidRDefault="00C90460" w:rsidP="002C37DE">
            <w:pPr>
              <w:rPr>
                <w:rFonts w:ascii="Calibri Light" w:hAnsi="Calibri Light" w:cs="Calibri Light"/>
                <w:sz w:val="20"/>
                <w:lang w:val="en-US"/>
              </w:rPr>
            </w:pPr>
            <w:proofErr w:type="spellStart"/>
            <w:r>
              <w:rPr>
                <w:rFonts w:ascii="Calibri Light" w:hAnsi="Calibri Light" w:cs="Calibri Light"/>
                <w:sz w:val="20"/>
                <w:lang w:val="en-US"/>
              </w:rPr>
              <w:t>Ms</w:t>
            </w:r>
            <w:proofErr w:type="spellEnd"/>
            <w:r>
              <w:rPr>
                <w:rFonts w:ascii="Calibri Light" w:hAnsi="Calibri Light" w:cs="Calibri Light"/>
                <w:sz w:val="20"/>
                <w:lang w:val="en-US"/>
              </w:rPr>
              <w:t xml:space="preserve"> Narelle </w:t>
            </w:r>
            <w:proofErr w:type="spellStart"/>
            <w:r>
              <w:rPr>
                <w:rFonts w:ascii="Calibri Light" w:hAnsi="Calibri Light" w:cs="Calibri Light"/>
                <w:sz w:val="20"/>
                <w:lang w:val="en-US"/>
              </w:rPr>
              <w:t>Bromhead</w:t>
            </w:r>
            <w:proofErr w:type="spellEnd"/>
            <w:r w:rsidR="00D122F6">
              <w:rPr>
                <w:rFonts w:ascii="Calibri Light" w:hAnsi="Calibri Light" w:cs="Calibri Light"/>
                <w:sz w:val="20"/>
                <w:lang w:val="en-US"/>
              </w:rPr>
              <w:t xml:space="preserve"> (proxy)</w:t>
            </w:r>
          </w:p>
        </w:tc>
        <w:tc>
          <w:tcPr>
            <w:tcW w:w="5387" w:type="dxa"/>
            <w:tcBorders>
              <w:bottom w:val="single" w:sz="4" w:space="0" w:color="auto"/>
            </w:tcBorders>
          </w:tcPr>
          <w:p w14:paraId="05646426" w14:textId="57BC9D9B" w:rsidR="00C90460" w:rsidRPr="00792AA0" w:rsidRDefault="00C90460" w:rsidP="002C37DE">
            <w:pPr>
              <w:rPr>
                <w:rFonts w:ascii="Calibri Light" w:hAnsi="Calibri Light" w:cs="Calibri Light"/>
                <w:sz w:val="20"/>
                <w:lang w:val="en-US"/>
              </w:rPr>
            </w:pPr>
            <w:r>
              <w:rPr>
                <w:rFonts w:ascii="Calibri Light" w:hAnsi="Calibri Light" w:cs="Calibri Light"/>
                <w:sz w:val="20"/>
                <w:lang w:val="en-US"/>
              </w:rPr>
              <w:t xml:space="preserve">Partners of Veterans Association of Australia </w:t>
            </w:r>
            <w:proofErr w:type="spellStart"/>
            <w:r>
              <w:rPr>
                <w:rFonts w:ascii="Calibri Light" w:hAnsi="Calibri Light" w:cs="Calibri Light"/>
                <w:sz w:val="20"/>
                <w:lang w:val="en-US"/>
              </w:rPr>
              <w:t>Inc</w:t>
            </w:r>
            <w:proofErr w:type="spellEnd"/>
          </w:p>
        </w:tc>
        <w:tc>
          <w:tcPr>
            <w:tcW w:w="1412" w:type="dxa"/>
            <w:tcBorders>
              <w:bottom w:val="single" w:sz="4" w:space="0" w:color="auto"/>
            </w:tcBorders>
          </w:tcPr>
          <w:p w14:paraId="7762C2DE" w14:textId="04A04C0A" w:rsidR="00C90460" w:rsidRDefault="00C90460" w:rsidP="002C37DE">
            <w:pPr>
              <w:rPr>
                <w:rFonts w:ascii="Calibri Light" w:hAnsi="Calibri Light" w:cs="Calibri Light"/>
                <w:sz w:val="20"/>
                <w:lang w:val="en-US"/>
              </w:rPr>
            </w:pPr>
            <w:r>
              <w:rPr>
                <w:rFonts w:ascii="Calibri Light" w:hAnsi="Calibri Light" w:cs="Calibri Light"/>
                <w:sz w:val="20"/>
                <w:lang w:val="en-US"/>
              </w:rPr>
              <w:t>GovTeams</w:t>
            </w:r>
          </w:p>
        </w:tc>
      </w:tr>
      <w:tr w:rsidR="008B182F" w:rsidRPr="00792AA0" w14:paraId="693BD41C" w14:textId="77777777" w:rsidTr="002C37DE">
        <w:trPr>
          <w:trHeight w:hRule="exact" w:val="278"/>
        </w:trPr>
        <w:tc>
          <w:tcPr>
            <w:tcW w:w="9356" w:type="dxa"/>
            <w:gridSpan w:val="2"/>
            <w:shd w:val="clear" w:color="auto" w:fill="B4C6E7" w:themeFill="accent5" w:themeFillTint="66"/>
          </w:tcPr>
          <w:p w14:paraId="52D93069" w14:textId="77777777" w:rsidR="008B182F" w:rsidRPr="00C80E64" w:rsidRDefault="008B182F" w:rsidP="002C37DE">
            <w:pPr>
              <w:rPr>
                <w:rFonts w:ascii="Calibri Light" w:hAnsi="Calibri Light" w:cs="Calibri Light"/>
                <w:sz w:val="20"/>
                <w:lang w:val="en-US"/>
              </w:rPr>
            </w:pPr>
            <w:r w:rsidRPr="00C80E64">
              <w:rPr>
                <w:rFonts w:ascii="Calibri Light" w:hAnsi="Calibri Light" w:cs="Calibri Light"/>
                <w:sz w:val="20"/>
                <w:lang w:val="en-US"/>
              </w:rPr>
              <w:t>Other Attendees</w:t>
            </w:r>
          </w:p>
        </w:tc>
        <w:tc>
          <w:tcPr>
            <w:tcW w:w="1412" w:type="dxa"/>
            <w:shd w:val="clear" w:color="auto" w:fill="B4C6E7" w:themeFill="accent5" w:themeFillTint="66"/>
          </w:tcPr>
          <w:p w14:paraId="71231079" w14:textId="77777777" w:rsidR="008B182F" w:rsidRPr="00792AA0" w:rsidRDefault="008B182F" w:rsidP="002C37DE">
            <w:pPr>
              <w:rPr>
                <w:rFonts w:ascii="Calibri Light" w:hAnsi="Calibri Light" w:cs="Calibri Light"/>
                <w:sz w:val="20"/>
                <w:lang w:val="en-US"/>
              </w:rPr>
            </w:pPr>
          </w:p>
        </w:tc>
      </w:tr>
      <w:tr w:rsidR="008B182F" w:rsidRPr="00792AA0" w14:paraId="7EFAC6AE" w14:textId="77777777" w:rsidTr="002C37DE">
        <w:trPr>
          <w:trHeight w:hRule="exact" w:val="278"/>
        </w:trPr>
        <w:tc>
          <w:tcPr>
            <w:tcW w:w="3969" w:type="dxa"/>
          </w:tcPr>
          <w:p w14:paraId="37453494"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w:t>
            </w:r>
            <w:proofErr w:type="spellStart"/>
            <w:r w:rsidRPr="00C80E64">
              <w:rPr>
                <w:rFonts w:ascii="Calibri Light" w:hAnsi="Calibri Light" w:cs="Calibri Light"/>
                <w:sz w:val="20"/>
                <w:lang w:val="en-US"/>
              </w:rPr>
              <w:t>Liane</w:t>
            </w:r>
            <w:proofErr w:type="spellEnd"/>
            <w:r w:rsidRPr="00C80E64">
              <w:rPr>
                <w:rFonts w:ascii="Calibri Light" w:hAnsi="Calibri Light" w:cs="Calibri Light"/>
                <w:sz w:val="20"/>
                <w:lang w:val="en-US"/>
              </w:rPr>
              <w:t xml:space="preserve"> </w:t>
            </w:r>
            <w:proofErr w:type="spellStart"/>
            <w:r w:rsidRPr="00C80E64">
              <w:rPr>
                <w:rFonts w:ascii="Calibri Light" w:hAnsi="Calibri Light" w:cs="Calibri Light"/>
                <w:sz w:val="20"/>
                <w:lang w:val="en-US"/>
              </w:rPr>
              <w:t>Pettitt</w:t>
            </w:r>
            <w:proofErr w:type="spellEnd"/>
          </w:p>
        </w:tc>
        <w:tc>
          <w:tcPr>
            <w:tcW w:w="5387" w:type="dxa"/>
          </w:tcPr>
          <w:p w14:paraId="74FED5A6"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 xml:space="preserve">Assistant Secretary, Parliamentary and Governance Branch </w:t>
            </w:r>
          </w:p>
        </w:tc>
        <w:tc>
          <w:tcPr>
            <w:tcW w:w="1412" w:type="dxa"/>
          </w:tcPr>
          <w:p w14:paraId="6F5730DF"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3D237E76" w14:textId="77777777" w:rsidTr="002C37DE">
        <w:trPr>
          <w:trHeight w:hRule="exact" w:val="278"/>
        </w:trPr>
        <w:tc>
          <w:tcPr>
            <w:tcW w:w="3969" w:type="dxa"/>
          </w:tcPr>
          <w:p w14:paraId="75A50229"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Maureen Schultz</w:t>
            </w:r>
          </w:p>
        </w:tc>
        <w:tc>
          <w:tcPr>
            <w:tcW w:w="5387" w:type="dxa"/>
          </w:tcPr>
          <w:p w14:paraId="5650CFF6"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Director, Governance and Ministerial Events Section</w:t>
            </w:r>
          </w:p>
        </w:tc>
        <w:tc>
          <w:tcPr>
            <w:tcW w:w="1412" w:type="dxa"/>
          </w:tcPr>
          <w:p w14:paraId="7546EDF3"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4D00C565" w14:textId="77777777" w:rsidTr="002C37DE">
        <w:trPr>
          <w:trHeight w:hRule="exact" w:val="278"/>
        </w:trPr>
        <w:tc>
          <w:tcPr>
            <w:tcW w:w="3969" w:type="dxa"/>
            <w:tcBorders>
              <w:bottom w:val="single" w:sz="4" w:space="0" w:color="auto"/>
            </w:tcBorders>
            <w:vAlign w:val="center"/>
          </w:tcPr>
          <w:p w14:paraId="15B74006" w14:textId="77777777" w:rsidR="008B182F" w:rsidRPr="00C80E64" w:rsidRDefault="008B182F" w:rsidP="002C37DE">
            <w:pPr>
              <w:rPr>
                <w:rFonts w:ascii="Calibri Light" w:hAnsi="Calibri Light" w:cs="Calibri Light"/>
                <w:sz w:val="20"/>
              </w:rPr>
            </w:pPr>
            <w:r w:rsidRPr="00C80E64">
              <w:rPr>
                <w:rFonts w:ascii="Calibri Light" w:hAnsi="Calibri Light" w:cs="Calibri Light"/>
                <w:sz w:val="20"/>
              </w:rPr>
              <w:t>Ms Vicki Rundle PSM</w:t>
            </w:r>
          </w:p>
        </w:tc>
        <w:tc>
          <w:tcPr>
            <w:tcW w:w="5387" w:type="dxa"/>
            <w:tcBorders>
              <w:bottom w:val="single" w:sz="4" w:space="0" w:color="auto"/>
            </w:tcBorders>
            <w:vAlign w:val="center"/>
          </w:tcPr>
          <w:p w14:paraId="321FE0C6" w14:textId="77777777" w:rsidR="008B182F" w:rsidRPr="00792AA0" w:rsidRDefault="008B182F" w:rsidP="002C37DE">
            <w:pPr>
              <w:rPr>
                <w:rFonts w:ascii="Calibri Light" w:hAnsi="Calibri Light" w:cs="Calibri Light"/>
                <w:sz w:val="20"/>
              </w:rPr>
            </w:pPr>
            <w:r w:rsidRPr="00792AA0">
              <w:rPr>
                <w:rFonts w:ascii="Calibri Light" w:hAnsi="Calibri Light" w:cs="Calibri Light"/>
                <w:sz w:val="20"/>
              </w:rPr>
              <w:t>Deputy Secretary, Veterans and Families Services</w:t>
            </w:r>
          </w:p>
        </w:tc>
        <w:tc>
          <w:tcPr>
            <w:tcW w:w="1412" w:type="dxa"/>
            <w:tcBorders>
              <w:bottom w:val="single" w:sz="4" w:space="0" w:color="auto"/>
            </w:tcBorders>
          </w:tcPr>
          <w:p w14:paraId="0BFEE76C"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12C31854" w14:textId="77777777" w:rsidTr="002C37DE">
        <w:trPr>
          <w:trHeight w:hRule="exact" w:val="278"/>
        </w:trPr>
        <w:tc>
          <w:tcPr>
            <w:tcW w:w="3969" w:type="dxa"/>
            <w:shd w:val="clear" w:color="auto" w:fill="B4C6E7" w:themeFill="accent5" w:themeFillTint="66"/>
          </w:tcPr>
          <w:p w14:paraId="31A17F25" w14:textId="77777777" w:rsidR="008B182F" w:rsidRPr="00C80E64" w:rsidRDefault="008B182F" w:rsidP="002C37DE">
            <w:pPr>
              <w:rPr>
                <w:rFonts w:ascii="Calibri Light" w:hAnsi="Calibri Light" w:cs="Calibri Light"/>
                <w:sz w:val="20"/>
                <w:lang w:val="en-US"/>
              </w:rPr>
            </w:pPr>
            <w:r w:rsidRPr="00C80E64">
              <w:rPr>
                <w:rFonts w:ascii="Calibri Light" w:hAnsi="Calibri Light" w:cs="Calibri Light"/>
                <w:sz w:val="20"/>
                <w:lang w:val="en-US"/>
              </w:rPr>
              <w:t>Presenters</w:t>
            </w:r>
          </w:p>
        </w:tc>
        <w:tc>
          <w:tcPr>
            <w:tcW w:w="5387" w:type="dxa"/>
            <w:shd w:val="clear" w:color="auto" w:fill="B4C6E7" w:themeFill="accent5" w:themeFillTint="66"/>
          </w:tcPr>
          <w:p w14:paraId="1B9784E9" w14:textId="77777777" w:rsidR="008B182F" w:rsidRPr="00792AA0" w:rsidRDefault="008B182F" w:rsidP="002C37DE">
            <w:pPr>
              <w:rPr>
                <w:rFonts w:ascii="Calibri Light" w:hAnsi="Calibri Light" w:cs="Calibri Light"/>
                <w:sz w:val="20"/>
                <w:lang w:val="en-US"/>
              </w:rPr>
            </w:pPr>
          </w:p>
        </w:tc>
        <w:tc>
          <w:tcPr>
            <w:tcW w:w="1412" w:type="dxa"/>
            <w:shd w:val="clear" w:color="auto" w:fill="B4C6E7" w:themeFill="accent5" w:themeFillTint="66"/>
          </w:tcPr>
          <w:p w14:paraId="1ED2A9A6" w14:textId="77777777" w:rsidR="008B182F" w:rsidRDefault="008B182F" w:rsidP="002C37DE">
            <w:pPr>
              <w:rPr>
                <w:rFonts w:ascii="Calibri Light" w:hAnsi="Calibri Light" w:cs="Calibri Light"/>
                <w:sz w:val="20"/>
                <w:lang w:val="en-US"/>
              </w:rPr>
            </w:pPr>
          </w:p>
        </w:tc>
      </w:tr>
      <w:tr w:rsidR="008B182F" w:rsidRPr="00792AA0" w14:paraId="071C1054" w14:textId="77777777" w:rsidTr="002C37DE">
        <w:trPr>
          <w:trHeight w:hRule="exact" w:val="278"/>
        </w:trPr>
        <w:tc>
          <w:tcPr>
            <w:tcW w:w="3969" w:type="dxa"/>
            <w:vAlign w:val="center"/>
          </w:tcPr>
          <w:p w14:paraId="61890BE1" w14:textId="77777777" w:rsidR="008B182F" w:rsidRPr="00C80E64" w:rsidRDefault="008B182F" w:rsidP="002C37DE">
            <w:pPr>
              <w:rPr>
                <w:rFonts w:ascii="Calibri Light" w:hAnsi="Calibri Light" w:cs="Calibri Light"/>
                <w:color w:val="000000" w:themeColor="text1"/>
                <w:sz w:val="20"/>
                <w:lang w:val="en-US"/>
              </w:rPr>
            </w:pPr>
            <w:proofErr w:type="spellStart"/>
            <w:r w:rsidRPr="00C80E64">
              <w:rPr>
                <w:rFonts w:ascii="Calibri Light" w:hAnsi="Calibri Light" w:cs="Calibri Light"/>
                <w:color w:val="000000" w:themeColor="text1"/>
                <w:sz w:val="20"/>
                <w:lang w:val="en-US"/>
              </w:rPr>
              <w:t>Ms</w:t>
            </w:r>
            <w:proofErr w:type="spellEnd"/>
            <w:r w:rsidRPr="00C80E64">
              <w:rPr>
                <w:rFonts w:ascii="Calibri Light" w:hAnsi="Calibri Light" w:cs="Calibri Light"/>
                <w:color w:val="000000" w:themeColor="text1"/>
                <w:sz w:val="20"/>
                <w:lang w:val="en-US"/>
              </w:rPr>
              <w:t xml:space="preserve"> Heather MacDonald</w:t>
            </w:r>
          </w:p>
        </w:tc>
        <w:tc>
          <w:tcPr>
            <w:tcW w:w="5387" w:type="dxa"/>
            <w:vAlign w:val="center"/>
          </w:tcPr>
          <w:p w14:paraId="6199ADDF" w14:textId="77777777" w:rsidR="008B182F" w:rsidRPr="00792AA0"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Executive Director, Transform Engage Design</w:t>
            </w:r>
          </w:p>
        </w:tc>
        <w:tc>
          <w:tcPr>
            <w:tcW w:w="1412" w:type="dxa"/>
          </w:tcPr>
          <w:p w14:paraId="5FB03CDF" w14:textId="77777777" w:rsidR="008B182F"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A7316D" w14:paraId="02DFE32C" w14:textId="77777777" w:rsidTr="002C37DE">
        <w:trPr>
          <w:trHeight w:hRule="exact" w:val="278"/>
        </w:trPr>
        <w:tc>
          <w:tcPr>
            <w:tcW w:w="3969" w:type="dxa"/>
            <w:vAlign w:val="center"/>
          </w:tcPr>
          <w:p w14:paraId="5AAB2DC5" w14:textId="77777777" w:rsidR="008B182F" w:rsidRPr="00A7316D" w:rsidRDefault="008B182F" w:rsidP="002C37DE">
            <w:pPr>
              <w:rPr>
                <w:rFonts w:ascii="Calibri Light" w:hAnsi="Calibri Light" w:cs="Calibri Light"/>
                <w:color w:val="000000" w:themeColor="text1"/>
                <w:sz w:val="20"/>
                <w:lang w:val="en-US"/>
              </w:rPr>
            </w:pPr>
            <w:r w:rsidRPr="00A7316D">
              <w:rPr>
                <w:rFonts w:ascii="Calibri Light" w:hAnsi="Calibri Light" w:cs="Calibri Light"/>
                <w:color w:val="000000" w:themeColor="text1"/>
                <w:sz w:val="20"/>
                <w:lang w:val="en-US"/>
              </w:rPr>
              <w:t>LTGEN Rick Burr AO DSC MVO</w:t>
            </w:r>
          </w:p>
        </w:tc>
        <w:tc>
          <w:tcPr>
            <w:tcW w:w="5387" w:type="dxa"/>
            <w:vAlign w:val="center"/>
          </w:tcPr>
          <w:p w14:paraId="7407D4CD" w14:textId="77777777" w:rsidR="008B182F" w:rsidRPr="00A7316D" w:rsidRDefault="008B182F" w:rsidP="002C37DE">
            <w:pPr>
              <w:rPr>
                <w:rFonts w:ascii="Calibri Light" w:hAnsi="Calibri Light" w:cs="Calibri Light"/>
                <w:color w:val="000000" w:themeColor="text1"/>
                <w:sz w:val="20"/>
                <w:lang w:val="en-US"/>
              </w:rPr>
            </w:pPr>
            <w:r w:rsidRPr="00A7316D">
              <w:rPr>
                <w:rFonts w:ascii="Calibri Light" w:hAnsi="Calibri Light" w:cs="Calibri Light"/>
                <w:color w:val="000000" w:themeColor="text1"/>
                <w:sz w:val="20"/>
                <w:lang w:val="en-US"/>
              </w:rPr>
              <w:t xml:space="preserve">Chief of Army, Department of </w:t>
            </w:r>
            <w:proofErr w:type="spellStart"/>
            <w:r w:rsidRPr="00A7316D">
              <w:rPr>
                <w:rFonts w:ascii="Calibri Light" w:hAnsi="Calibri Light" w:cs="Calibri Light"/>
                <w:color w:val="000000" w:themeColor="text1"/>
                <w:sz w:val="20"/>
                <w:lang w:val="en-US"/>
              </w:rPr>
              <w:t>Defence</w:t>
            </w:r>
            <w:proofErr w:type="spellEnd"/>
          </w:p>
        </w:tc>
        <w:tc>
          <w:tcPr>
            <w:tcW w:w="1412" w:type="dxa"/>
          </w:tcPr>
          <w:p w14:paraId="6B7BAE70" w14:textId="77777777" w:rsidR="008B182F" w:rsidRPr="00A7316D" w:rsidRDefault="008B182F" w:rsidP="002C37DE">
            <w:pPr>
              <w:rPr>
                <w:rFonts w:ascii="Calibri Light" w:hAnsi="Calibri Light" w:cs="Calibri Light"/>
                <w:sz w:val="20"/>
                <w:lang w:val="en-US"/>
              </w:rPr>
            </w:pPr>
            <w:r w:rsidRPr="00A7316D">
              <w:rPr>
                <w:rFonts w:ascii="Calibri Light" w:hAnsi="Calibri Light" w:cs="Calibri Light"/>
                <w:sz w:val="20"/>
                <w:lang w:val="en-US"/>
              </w:rPr>
              <w:t>GovTeams</w:t>
            </w:r>
          </w:p>
        </w:tc>
      </w:tr>
      <w:tr w:rsidR="008B182F" w:rsidRPr="00792AA0" w14:paraId="3988A4CF" w14:textId="77777777" w:rsidTr="002C37DE">
        <w:trPr>
          <w:trHeight w:hRule="exact" w:val="278"/>
        </w:trPr>
        <w:tc>
          <w:tcPr>
            <w:tcW w:w="3969" w:type="dxa"/>
            <w:vAlign w:val="center"/>
          </w:tcPr>
          <w:p w14:paraId="621AB26C" w14:textId="77777777" w:rsidR="008B182F" w:rsidRPr="00C80E64" w:rsidRDefault="008B182F" w:rsidP="002C37DE">
            <w:pPr>
              <w:rPr>
                <w:rFonts w:ascii="Calibri Light" w:hAnsi="Calibri Light" w:cs="Calibri Light"/>
                <w:color w:val="000000" w:themeColor="text1"/>
                <w:sz w:val="20"/>
                <w:lang w:val="en-US"/>
              </w:rPr>
            </w:pPr>
            <w:proofErr w:type="spellStart"/>
            <w:r w:rsidRPr="00C80E64">
              <w:rPr>
                <w:rFonts w:ascii="Calibri Light" w:hAnsi="Calibri Light" w:cs="Calibri Light"/>
                <w:color w:val="000000" w:themeColor="text1"/>
                <w:sz w:val="20"/>
                <w:lang w:val="en-US"/>
              </w:rPr>
              <w:t>Ms</w:t>
            </w:r>
            <w:proofErr w:type="spellEnd"/>
            <w:r w:rsidRPr="00C80E64">
              <w:rPr>
                <w:rFonts w:ascii="Calibri Light" w:hAnsi="Calibri Light" w:cs="Calibri Light"/>
                <w:color w:val="000000" w:themeColor="text1"/>
                <w:sz w:val="20"/>
                <w:lang w:val="en-US"/>
              </w:rPr>
              <w:t xml:space="preserve"> Alison Hale</w:t>
            </w:r>
          </w:p>
        </w:tc>
        <w:tc>
          <w:tcPr>
            <w:tcW w:w="5387" w:type="dxa"/>
            <w:vAlign w:val="center"/>
          </w:tcPr>
          <w:p w14:paraId="353BD638" w14:textId="77777777" w:rsidR="008B182F" w:rsidRPr="00792AA0" w:rsidRDefault="008B182F" w:rsidP="002C37DE">
            <w:pPr>
              <w:rPr>
                <w:rFonts w:ascii="Calibri Light" w:hAnsi="Calibri Light" w:cs="Calibri Light"/>
                <w:sz w:val="20"/>
              </w:rPr>
            </w:pPr>
            <w:r>
              <w:rPr>
                <w:rFonts w:ascii="Calibri Light" w:hAnsi="Calibri Light" w:cs="Calibri Light"/>
                <w:sz w:val="20"/>
              </w:rPr>
              <w:t>Assistant Secretary, Community Policy</w:t>
            </w:r>
          </w:p>
        </w:tc>
        <w:tc>
          <w:tcPr>
            <w:tcW w:w="1412" w:type="dxa"/>
          </w:tcPr>
          <w:p w14:paraId="5395EBEC" w14:textId="77777777" w:rsidR="008B182F" w:rsidRPr="00792AA0" w:rsidRDefault="008B182F" w:rsidP="002C37DE">
            <w:pPr>
              <w:rPr>
                <w:rFonts w:ascii="Calibri Light" w:hAnsi="Calibri Light" w:cs="Calibri Light"/>
                <w:sz w:val="20"/>
              </w:rPr>
            </w:pPr>
            <w:r>
              <w:rPr>
                <w:rFonts w:ascii="Calibri Light" w:hAnsi="Calibri Light" w:cs="Calibri Light"/>
                <w:sz w:val="20"/>
              </w:rPr>
              <w:t>Office</w:t>
            </w:r>
          </w:p>
        </w:tc>
      </w:tr>
      <w:tr w:rsidR="008B182F" w:rsidRPr="00792AA0" w14:paraId="5CAC39D1" w14:textId="77777777" w:rsidTr="002C37DE">
        <w:trPr>
          <w:trHeight w:hRule="exact" w:val="278"/>
        </w:trPr>
        <w:tc>
          <w:tcPr>
            <w:tcW w:w="3969" w:type="dxa"/>
            <w:vAlign w:val="center"/>
          </w:tcPr>
          <w:p w14:paraId="4A277E81" w14:textId="77777777" w:rsidR="008B182F" w:rsidRPr="00C80E64" w:rsidRDefault="008B182F" w:rsidP="002C37DE">
            <w:pPr>
              <w:rPr>
                <w:rFonts w:ascii="Calibri Light" w:hAnsi="Calibri Light" w:cs="Calibri Light"/>
                <w:color w:val="000000" w:themeColor="text1"/>
                <w:sz w:val="20"/>
                <w:lang w:val="en-US"/>
              </w:rPr>
            </w:pPr>
            <w:proofErr w:type="spellStart"/>
            <w:r w:rsidRPr="00C80E64">
              <w:rPr>
                <w:rFonts w:ascii="Calibri Light" w:hAnsi="Calibri Light" w:cs="Calibri Light"/>
                <w:color w:val="000000" w:themeColor="text1"/>
                <w:sz w:val="20"/>
                <w:lang w:val="en-US"/>
              </w:rPr>
              <w:t>Ms</w:t>
            </w:r>
            <w:proofErr w:type="spellEnd"/>
            <w:r w:rsidRPr="00C80E64">
              <w:rPr>
                <w:rFonts w:ascii="Calibri Light" w:hAnsi="Calibri Light" w:cs="Calibri Light"/>
                <w:color w:val="000000" w:themeColor="text1"/>
                <w:sz w:val="20"/>
                <w:lang w:val="en-US"/>
              </w:rPr>
              <w:t xml:space="preserve"> Veronica Hancock</w:t>
            </w:r>
          </w:p>
        </w:tc>
        <w:tc>
          <w:tcPr>
            <w:tcW w:w="5387" w:type="dxa"/>
            <w:vAlign w:val="center"/>
          </w:tcPr>
          <w:p w14:paraId="682CE484" w14:textId="77777777" w:rsidR="008B182F" w:rsidRPr="00792AA0" w:rsidRDefault="008B182F" w:rsidP="002C37DE">
            <w:pPr>
              <w:rPr>
                <w:rFonts w:ascii="Calibri Light" w:hAnsi="Calibri Light" w:cs="Calibri Light"/>
                <w:sz w:val="20"/>
              </w:rPr>
            </w:pPr>
            <w:r>
              <w:rPr>
                <w:rFonts w:ascii="Calibri Light" w:hAnsi="Calibri Light" w:cs="Calibri Light"/>
                <w:sz w:val="20"/>
              </w:rPr>
              <w:t>First Assistant Secretary, Veterans’ Services Design</w:t>
            </w:r>
          </w:p>
        </w:tc>
        <w:tc>
          <w:tcPr>
            <w:tcW w:w="1412" w:type="dxa"/>
          </w:tcPr>
          <w:p w14:paraId="1D478B00" w14:textId="77777777" w:rsidR="008B182F" w:rsidRPr="00792AA0" w:rsidRDefault="008B182F" w:rsidP="002C37DE">
            <w:pPr>
              <w:tabs>
                <w:tab w:val="left" w:pos="720"/>
              </w:tabs>
              <w:rPr>
                <w:rFonts w:ascii="Calibri Light" w:hAnsi="Calibri Light" w:cs="Calibri Light"/>
                <w:sz w:val="20"/>
              </w:rPr>
            </w:pPr>
            <w:r>
              <w:rPr>
                <w:rFonts w:ascii="Calibri Light" w:hAnsi="Calibri Light" w:cs="Calibri Light"/>
                <w:sz w:val="20"/>
              </w:rPr>
              <w:t>Office</w:t>
            </w:r>
          </w:p>
        </w:tc>
      </w:tr>
      <w:tr w:rsidR="008B182F" w:rsidRPr="00792AA0" w14:paraId="170B0C9D" w14:textId="77777777" w:rsidTr="002C37DE">
        <w:trPr>
          <w:trHeight w:hRule="exact" w:val="278"/>
        </w:trPr>
        <w:tc>
          <w:tcPr>
            <w:tcW w:w="3969" w:type="dxa"/>
            <w:tcBorders>
              <w:bottom w:val="single" w:sz="4" w:space="0" w:color="auto"/>
            </w:tcBorders>
            <w:vAlign w:val="center"/>
          </w:tcPr>
          <w:p w14:paraId="5632F751" w14:textId="77777777" w:rsidR="008B182F" w:rsidRPr="00C80E64" w:rsidRDefault="008B182F" w:rsidP="002C37DE">
            <w:pPr>
              <w:rPr>
                <w:rFonts w:ascii="Calibri Light" w:hAnsi="Calibri Light" w:cs="Calibri Light"/>
                <w:color w:val="000000" w:themeColor="text1"/>
                <w:sz w:val="20"/>
                <w:lang w:val="en-US"/>
              </w:rPr>
            </w:pPr>
            <w:proofErr w:type="spellStart"/>
            <w:r w:rsidRPr="00C80E64">
              <w:rPr>
                <w:rFonts w:ascii="Calibri Light" w:hAnsi="Calibri Light" w:cs="Calibri Light"/>
                <w:color w:val="000000" w:themeColor="text1"/>
                <w:sz w:val="20"/>
                <w:lang w:val="en-US"/>
              </w:rPr>
              <w:t>Ms</w:t>
            </w:r>
            <w:proofErr w:type="spellEnd"/>
            <w:r w:rsidRPr="00C80E64">
              <w:rPr>
                <w:rFonts w:ascii="Calibri Light" w:hAnsi="Calibri Light" w:cs="Calibri Light"/>
                <w:color w:val="000000" w:themeColor="text1"/>
                <w:sz w:val="20"/>
                <w:lang w:val="en-US"/>
              </w:rPr>
              <w:t xml:space="preserve"> Bronwyn </w:t>
            </w:r>
            <w:proofErr w:type="spellStart"/>
            <w:r w:rsidRPr="00C80E64">
              <w:rPr>
                <w:rFonts w:ascii="Calibri Light" w:hAnsi="Calibri Light" w:cs="Calibri Light"/>
                <w:color w:val="000000" w:themeColor="text1"/>
                <w:sz w:val="20"/>
                <w:lang w:val="en-US"/>
              </w:rPr>
              <w:t>Worswick</w:t>
            </w:r>
            <w:proofErr w:type="spellEnd"/>
          </w:p>
        </w:tc>
        <w:tc>
          <w:tcPr>
            <w:tcW w:w="5387" w:type="dxa"/>
            <w:tcBorders>
              <w:bottom w:val="single" w:sz="4" w:space="0" w:color="auto"/>
            </w:tcBorders>
            <w:vAlign w:val="center"/>
          </w:tcPr>
          <w:p w14:paraId="7C46C9F2" w14:textId="77777777" w:rsidR="008B182F" w:rsidRDefault="008B182F" w:rsidP="002C37DE">
            <w:pPr>
              <w:rPr>
                <w:rFonts w:ascii="Calibri Light" w:hAnsi="Calibri Light" w:cs="Calibri Light"/>
                <w:sz w:val="20"/>
              </w:rPr>
            </w:pPr>
            <w:r>
              <w:rPr>
                <w:rFonts w:ascii="Calibri Light" w:hAnsi="Calibri Light" w:cs="Calibri Light"/>
                <w:sz w:val="20"/>
              </w:rPr>
              <w:t>Assistant Secretary, Legal Services and Audit</w:t>
            </w:r>
          </w:p>
        </w:tc>
        <w:tc>
          <w:tcPr>
            <w:tcW w:w="1412" w:type="dxa"/>
            <w:tcBorders>
              <w:bottom w:val="single" w:sz="4" w:space="0" w:color="auto"/>
            </w:tcBorders>
          </w:tcPr>
          <w:p w14:paraId="42BE3BDB" w14:textId="63BD7E2E" w:rsidR="008B182F" w:rsidRPr="00792AA0" w:rsidRDefault="008B182F" w:rsidP="00C52E2C">
            <w:pPr>
              <w:rPr>
                <w:rFonts w:ascii="Calibri Light" w:hAnsi="Calibri Light" w:cs="Calibri Light"/>
                <w:sz w:val="20"/>
                <w:lang w:val="en-US"/>
              </w:rPr>
            </w:pPr>
            <w:r>
              <w:rPr>
                <w:rFonts w:ascii="Calibri Light" w:hAnsi="Calibri Light" w:cs="Calibri Light"/>
                <w:sz w:val="20"/>
                <w:lang w:val="en-US"/>
              </w:rPr>
              <w:t xml:space="preserve">Office </w:t>
            </w:r>
          </w:p>
        </w:tc>
      </w:tr>
      <w:tr w:rsidR="008B182F" w:rsidRPr="00792AA0" w14:paraId="34291A14" w14:textId="77777777" w:rsidTr="002C37DE">
        <w:trPr>
          <w:trHeight w:hRule="exact" w:val="278"/>
        </w:trPr>
        <w:tc>
          <w:tcPr>
            <w:tcW w:w="3969" w:type="dxa"/>
            <w:shd w:val="clear" w:color="auto" w:fill="B4C6E7" w:themeFill="accent5" w:themeFillTint="66"/>
          </w:tcPr>
          <w:p w14:paraId="1DEFA486" w14:textId="77777777" w:rsidR="008B182F" w:rsidRPr="00C80E64" w:rsidRDefault="008B182F" w:rsidP="002C37DE">
            <w:pPr>
              <w:rPr>
                <w:rFonts w:ascii="Calibri Light" w:hAnsi="Calibri Light" w:cs="Calibri Light"/>
                <w:sz w:val="20"/>
                <w:lang w:val="en-US"/>
              </w:rPr>
            </w:pPr>
            <w:r w:rsidRPr="00C80E64">
              <w:rPr>
                <w:rFonts w:ascii="Calibri Light" w:hAnsi="Calibri Light" w:cs="Calibri Light"/>
                <w:sz w:val="20"/>
                <w:lang w:val="en-US"/>
              </w:rPr>
              <w:t>Observers</w:t>
            </w:r>
          </w:p>
        </w:tc>
        <w:tc>
          <w:tcPr>
            <w:tcW w:w="5387" w:type="dxa"/>
            <w:shd w:val="clear" w:color="auto" w:fill="B4C6E7" w:themeFill="accent5" w:themeFillTint="66"/>
          </w:tcPr>
          <w:p w14:paraId="0D877915" w14:textId="77777777" w:rsidR="008B182F" w:rsidRPr="00792AA0" w:rsidRDefault="008B182F" w:rsidP="002C37DE">
            <w:pPr>
              <w:rPr>
                <w:rFonts w:ascii="Calibri Light" w:hAnsi="Calibri Light" w:cs="Calibri Light"/>
                <w:sz w:val="20"/>
                <w:lang w:val="en-US"/>
              </w:rPr>
            </w:pPr>
          </w:p>
        </w:tc>
        <w:tc>
          <w:tcPr>
            <w:tcW w:w="1412" w:type="dxa"/>
            <w:shd w:val="clear" w:color="auto" w:fill="B4C6E7" w:themeFill="accent5" w:themeFillTint="66"/>
          </w:tcPr>
          <w:p w14:paraId="213CCA49" w14:textId="77777777" w:rsidR="008B182F" w:rsidRPr="00792AA0" w:rsidRDefault="008B182F" w:rsidP="002C37DE">
            <w:pPr>
              <w:rPr>
                <w:rFonts w:ascii="Calibri Light" w:hAnsi="Calibri Light" w:cs="Calibri Light"/>
                <w:sz w:val="20"/>
                <w:lang w:val="en-US"/>
              </w:rPr>
            </w:pPr>
          </w:p>
        </w:tc>
      </w:tr>
      <w:tr w:rsidR="008B182F" w:rsidRPr="00792AA0" w14:paraId="4EFD43C6" w14:textId="77777777" w:rsidTr="002C37DE">
        <w:trPr>
          <w:trHeight w:hRule="exact" w:val="278"/>
        </w:trPr>
        <w:tc>
          <w:tcPr>
            <w:tcW w:w="3969" w:type="dxa"/>
            <w:shd w:val="clear" w:color="auto" w:fill="FFFFFF" w:themeFill="background1"/>
            <w:vAlign w:val="center"/>
          </w:tcPr>
          <w:p w14:paraId="27DA36A7" w14:textId="77777777" w:rsidR="008B182F" w:rsidRPr="00C80E64" w:rsidRDefault="008B182F" w:rsidP="002C37DE">
            <w:pPr>
              <w:rPr>
                <w:rFonts w:ascii="Calibri Light" w:hAnsi="Calibri Light" w:cs="Calibri Light"/>
                <w:color w:val="000000" w:themeColor="text1"/>
                <w:sz w:val="20"/>
                <w:lang w:val="en-US"/>
              </w:rPr>
            </w:pPr>
            <w:proofErr w:type="spellStart"/>
            <w:r w:rsidRPr="00C80E64">
              <w:rPr>
                <w:rFonts w:ascii="Calibri Light" w:hAnsi="Calibri Light" w:cs="Calibri Light"/>
                <w:color w:val="000000" w:themeColor="text1"/>
                <w:sz w:val="20"/>
                <w:lang w:val="en-US"/>
              </w:rPr>
              <w:t>Ms</w:t>
            </w:r>
            <w:proofErr w:type="spellEnd"/>
            <w:r w:rsidRPr="00C80E64">
              <w:rPr>
                <w:rFonts w:ascii="Calibri Light" w:hAnsi="Calibri Light" w:cs="Calibri Light"/>
                <w:color w:val="000000" w:themeColor="text1"/>
                <w:sz w:val="20"/>
                <w:lang w:val="en-US"/>
              </w:rPr>
              <w:t xml:space="preserve"> Traci-Ann Byrnes</w:t>
            </w:r>
          </w:p>
        </w:tc>
        <w:tc>
          <w:tcPr>
            <w:tcW w:w="5387" w:type="dxa"/>
            <w:shd w:val="clear" w:color="auto" w:fill="FFFFFF" w:themeFill="background1"/>
            <w:vAlign w:val="center"/>
          </w:tcPr>
          <w:p w14:paraId="796F5FC9" w14:textId="77777777" w:rsidR="008B182F"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 xml:space="preserve">First Assistant Secretary, Department of </w:t>
            </w:r>
            <w:proofErr w:type="spellStart"/>
            <w:r>
              <w:rPr>
                <w:rFonts w:ascii="Calibri Light" w:hAnsi="Calibri Light" w:cs="Calibri Light"/>
                <w:color w:val="000000" w:themeColor="text1"/>
                <w:sz w:val="20"/>
                <w:lang w:val="en-US"/>
              </w:rPr>
              <w:t>Defence</w:t>
            </w:r>
            <w:proofErr w:type="spellEnd"/>
          </w:p>
        </w:tc>
        <w:tc>
          <w:tcPr>
            <w:tcW w:w="1412" w:type="dxa"/>
            <w:shd w:val="clear" w:color="auto" w:fill="FFFFFF" w:themeFill="background1"/>
          </w:tcPr>
          <w:p w14:paraId="40BA87EC" w14:textId="1BD916CC" w:rsidR="008B182F" w:rsidRPr="00792AA0" w:rsidRDefault="008B182F" w:rsidP="00C52E2C">
            <w:pPr>
              <w:rPr>
                <w:rFonts w:ascii="Calibri Light" w:hAnsi="Calibri Light" w:cs="Calibri Light"/>
                <w:sz w:val="20"/>
                <w:lang w:val="en-US"/>
              </w:rPr>
            </w:pPr>
            <w:r>
              <w:rPr>
                <w:rFonts w:ascii="Calibri Light" w:hAnsi="Calibri Light" w:cs="Calibri Light"/>
                <w:sz w:val="20"/>
                <w:lang w:val="en-US"/>
              </w:rPr>
              <w:t xml:space="preserve">Office </w:t>
            </w:r>
          </w:p>
        </w:tc>
      </w:tr>
      <w:tr w:rsidR="008B182F" w:rsidRPr="00792AA0" w14:paraId="50CE439D" w14:textId="77777777" w:rsidTr="002C37DE">
        <w:trPr>
          <w:trHeight w:hRule="exact" w:val="278"/>
        </w:trPr>
        <w:tc>
          <w:tcPr>
            <w:tcW w:w="3969" w:type="dxa"/>
            <w:tcBorders>
              <w:bottom w:val="single" w:sz="4" w:space="0" w:color="auto"/>
            </w:tcBorders>
            <w:shd w:val="clear" w:color="auto" w:fill="FFFFFF" w:themeFill="background1"/>
            <w:vAlign w:val="center"/>
          </w:tcPr>
          <w:p w14:paraId="651DD101" w14:textId="77777777" w:rsidR="008B182F" w:rsidRPr="00C80E64" w:rsidRDefault="008B182F" w:rsidP="002C37DE">
            <w:pPr>
              <w:rPr>
                <w:rFonts w:ascii="Calibri Light" w:hAnsi="Calibri Light" w:cs="Calibri Light"/>
                <w:color w:val="000000" w:themeColor="text1"/>
                <w:sz w:val="20"/>
                <w:lang w:val="en-US"/>
              </w:rPr>
            </w:pPr>
            <w:proofErr w:type="spellStart"/>
            <w:r w:rsidRPr="00C80E64">
              <w:rPr>
                <w:rFonts w:ascii="Calibri Light" w:hAnsi="Calibri Light" w:cs="Calibri Light"/>
                <w:color w:val="000000" w:themeColor="text1"/>
                <w:sz w:val="20"/>
                <w:lang w:val="en-US"/>
              </w:rPr>
              <w:t>Ms</w:t>
            </w:r>
            <w:proofErr w:type="spellEnd"/>
            <w:r w:rsidRPr="00C80E64">
              <w:rPr>
                <w:rFonts w:ascii="Calibri Light" w:hAnsi="Calibri Light" w:cs="Calibri Light"/>
                <w:color w:val="000000" w:themeColor="text1"/>
                <w:sz w:val="20"/>
                <w:lang w:val="en-US"/>
              </w:rPr>
              <w:t xml:space="preserve"> Danielle Cunningham</w:t>
            </w:r>
          </w:p>
        </w:tc>
        <w:tc>
          <w:tcPr>
            <w:tcW w:w="5387" w:type="dxa"/>
            <w:tcBorders>
              <w:bottom w:val="single" w:sz="4" w:space="0" w:color="auto"/>
            </w:tcBorders>
            <w:shd w:val="clear" w:color="auto" w:fill="FFFFFF" w:themeFill="background1"/>
            <w:vAlign w:val="center"/>
          </w:tcPr>
          <w:p w14:paraId="43E7F78B" w14:textId="77777777" w:rsidR="008B182F"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Director, Advocacy Policy Section</w:t>
            </w:r>
          </w:p>
        </w:tc>
        <w:tc>
          <w:tcPr>
            <w:tcW w:w="1412" w:type="dxa"/>
            <w:tcBorders>
              <w:bottom w:val="single" w:sz="4" w:space="0" w:color="auto"/>
            </w:tcBorders>
            <w:shd w:val="clear" w:color="auto" w:fill="FFFFFF" w:themeFill="background1"/>
          </w:tcPr>
          <w:p w14:paraId="351063B7" w14:textId="77777777" w:rsidR="008B182F" w:rsidRPr="00792AA0"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GovTeams</w:t>
            </w:r>
          </w:p>
        </w:tc>
      </w:tr>
      <w:tr w:rsidR="008B182F" w:rsidRPr="00792AA0" w14:paraId="436707A4" w14:textId="77777777" w:rsidTr="002C37DE">
        <w:trPr>
          <w:trHeight w:hRule="exact" w:val="278"/>
        </w:trPr>
        <w:tc>
          <w:tcPr>
            <w:tcW w:w="3969" w:type="dxa"/>
            <w:tcBorders>
              <w:bottom w:val="single" w:sz="4" w:space="0" w:color="auto"/>
            </w:tcBorders>
            <w:shd w:val="clear" w:color="auto" w:fill="FFFFFF" w:themeFill="background1"/>
            <w:vAlign w:val="center"/>
          </w:tcPr>
          <w:p w14:paraId="1404B99A" w14:textId="77777777" w:rsidR="008B182F" w:rsidRPr="00C80E64" w:rsidRDefault="008B182F" w:rsidP="002C37DE">
            <w:pPr>
              <w:rPr>
                <w:rFonts w:ascii="Calibri Light" w:hAnsi="Calibri Light" w:cs="Calibri Light"/>
                <w:color w:val="000000" w:themeColor="text1"/>
                <w:sz w:val="20"/>
                <w:lang w:val="en-US"/>
              </w:rPr>
            </w:pPr>
            <w:proofErr w:type="spellStart"/>
            <w:r w:rsidRPr="00C80E64">
              <w:rPr>
                <w:rFonts w:ascii="Calibri Light" w:hAnsi="Calibri Light" w:cs="Calibri Light"/>
                <w:color w:val="000000" w:themeColor="text1"/>
                <w:sz w:val="20"/>
                <w:lang w:val="en-US"/>
              </w:rPr>
              <w:t>Mr</w:t>
            </w:r>
            <w:proofErr w:type="spellEnd"/>
            <w:r w:rsidRPr="00C80E64">
              <w:rPr>
                <w:rFonts w:ascii="Calibri Light" w:hAnsi="Calibri Light" w:cs="Calibri Light"/>
                <w:color w:val="000000" w:themeColor="text1"/>
                <w:sz w:val="20"/>
                <w:lang w:val="en-US"/>
              </w:rPr>
              <w:t xml:space="preserve"> Scott </w:t>
            </w:r>
            <w:proofErr w:type="spellStart"/>
            <w:r w:rsidRPr="00C80E64">
              <w:rPr>
                <w:rFonts w:ascii="Calibri Light" w:hAnsi="Calibri Light" w:cs="Calibri Light"/>
                <w:color w:val="000000" w:themeColor="text1"/>
                <w:sz w:val="20"/>
                <w:lang w:val="en-US"/>
              </w:rPr>
              <w:t>Warr</w:t>
            </w:r>
            <w:proofErr w:type="spellEnd"/>
          </w:p>
        </w:tc>
        <w:tc>
          <w:tcPr>
            <w:tcW w:w="5387" w:type="dxa"/>
            <w:tcBorders>
              <w:bottom w:val="single" w:sz="4" w:space="0" w:color="auto"/>
            </w:tcBorders>
            <w:shd w:val="clear" w:color="auto" w:fill="FFFFFF" w:themeFill="background1"/>
            <w:vAlign w:val="center"/>
          </w:tcPr>
          <w:p w14:paraId="1450FB13" w14:textId="7876BB4D" w:rsidR="008B182F"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 xml:space="preserve">Legacy Australia </w:t>
            </w:r>
            <w:proofErr w:type="spellStart"/>
            <w:r>
              <w:rPr>
                <w:rFonts w:ascii="Calibri Light" w:hAnsi="Calibri Light" w:cs="Calibri Light"/>
                <w:color w:val="000000" w:themeColor="text1"/>
                <w:sz w:val="20"/>
                <w:lang w:val="en-US"/>
              </w:rPr>
              <w:t>Inc</w:t>
            </w:r>
            <w:proofErr w:type="spellEnd"/>
          </w:p>
        </w:tc>
        <w:tc>
          <w:tcPr>
            <w:tcW w:w="1412" w:type="dxa"/>
            <w:tcBorders>
              <w:bottom w:val="single" w:sz="4" w:space="0" w:color="auto"/>
            </w:tcBorders>
            <w:shd w:val="clear" w:color="auto" w:fill="FFFFFF" w:themeFill="background1"/>
          </w:tcPr>
          <w:p w14:paraId="01BCCF3D" w14:textId="77777777" w:rsidR="008B182F" w:rsidRPr="00792AA0"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GovTeams</w:t>
            </w:r>
          </w:p>
        </w:tc>
      </w:tr>
      <w:tr w:rsidR="008B182F" w:rsidRPr="00792AA0" w14:paraId="3FEAE872" w14:textId="77777777" w:rsidTr="002C37DE">
        <w:trPr>
          <w:trHeight w:hRule="exact" w:val="278"/>
        </w:trPr>
        <w:tc>
          <w:tcPr>
            <w:tcW w:w="3969" w:type="dxa"/>
            <w:tcBorders>
              <w:bottom w:val="single" w:sz="4" w:space="0" w:color="auto"/>
            </w:tcBorders>
            <w:shd w:val="clear" w:color="auto" w:fill="FFFFFF" w:themeFill="background1"/>
            <w:vAlign w:val="center"/>
          </w:tcPr>
          <w:p w14:paraId="629CE60F" w14:textId="77777777" w:rsidR="008B182F" w:rsidRPr="00C80E64" w:rsidRDefault="008B182F" w:rsidP="002C37DE">
            <w:pPr>
              <w:rPr>
                <w:rFonts w:ascii="Calibri Light" w:hAnsi="Calibri Light" w:cs="Calibri Light"/>
                <w:color w:val="000000" w:themeColor="text1"/>
                <w:sz w:val="20"/>
                <w:lang w:val="en-US"/>
              </w:rPr>
            </w:pPr>
            <w:proofErr w:type="spellStart"/>
            <w:r>
              <w:rPr>
                <w:rFonts w:ascii="Calibri Light" w:hAnsi="Calibri Light" w:cs="Calibri Light"/>
                <w:color w:val="000000" w:themeColor="text1"/>
                <w:sz w:val="20"/>
                <w:lang w:val="en-US"/>
              </w:rPr>
              <w:lastRenderedPageBreak/>
              <w:t>Ms</w:t>
            </w:r>
            <w:proofErr w:type="spellEnd"/>
            <w:r w:rsidRPr="00C80E64">
              <w:rPr>
                <w:rFonts w:ascii="Calibri Light" w:hAnsi="Calibri Light" w:cs="Calibri Light"/>
                <w:color w:val="000000" w:themeColor="text1"/>
                <w:sz w:val="20"/>
                <w:lang w:val="en-US"/>
              </w:rPr>
              <w:t xml:space="preserve"> Sharon </w:t>
            </w:r>
            <w:proofErr w:type="spellStart"/>
            <w:r w:rsidRPr="00C80E64">
              <w:rPr>
                <w:rFonts w:ascii="Calibri Light" w:hAnsi="Calibri Light" w:cs="Calibri Light"/>
                <w:color w:val="000000" w:themeColor="text1"/>
                <w:sz w:val="20"/>
                <w:lang w:val="en-US"/>
              </w:rPr>
              <w:t>Bown</w:t>
            </w:r>
            <w:proofErr w:type="spellEnd"/>
          </w:p>
        </w:tc>
        <w:tc>
          <w:tcPr>
            <w:tcW w:w="5387" w:type="dxa"/>
            <w:tcBorders>
              <w:bottom w:val="single" w:sz="4" w:space="0" w:color="auto"/>
            </w:tcBorders>
            <w:shd w:val="clear" w:color="auto" w:fill="FFFFFF" w:themeFill="background1"/>
            <w:vAlign w:val="center"/>
          </w:tcPr>
          <w:p w14:paraId="3832C93B" w14:textId="77777777" w:rsidR="008B182F"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Air Force Association</w:t>
            </w:r>
          </w:p>
        </w:tc>
        <w:tc>
          <w:tcPr>
            <w:tcW w:w="1412" w:type="dxa"/>
            <w:tcBorders>
              <w:bottom w:val="single" w:sz="4" w:space="0" w:color="auto"/>
            </w:tcBorders>
            <w:shd w:val="clear" w:color="auto" w:fill="FFFFFF" w:themeFill="background1"/>
          </w:tcPr>
          <w:p w14:paraId="0F5EB8F9" w14:textId="669C4F12" w:rsidR="008B182F" w:rsidRPr="00792AA0" w:rsidRDefault="008B182F" w:rsidP="00C52E2C">
            <w:pPr>
              <w:rPr>
                <w:rFonts w:ascii="Calibri Light" w:hAnsi="Calibri Light" w:cs="Calibri Light"/>
                <w:sz w:val="20"/>
                <w:lang w:val="en-US"/>
              </w:rPr>
            </w:pPr>
            <w:r>
              <w:rPr>
                <w:rFonts w:ascii="Calibri Light" w:hAnsi="Calibri Light" w:cs="Calibri Light"/>
                <w:sz w:val="20"/>
                <w:lang w:val="en-US"/>
              </w:rPr>
              <w:t xml:space="preserve">Office </w:t>
            </w:r>
          </w:p>
        </w:tc>
      </w:tr>
      <w:tr w:rsidR="008B182F" w:rsidRPr="00792AA0" w14:paraId="7DDB8470" w14:textId="77777777" w:rsidTr="002C37DE">
        <w:trPr>
          <w:trHeight w:hRule="exact" w:val="278"/>
        </w:trPr>
        <w:tc>
          <w:tcPr>
            <w:tcW w:w="3969" w:type="dxa"/>
            <w:tcBorders>
              <w:bottom w:val="single" w:sz="4" w:space="0" w:color="auto"/>
            </w:tcBorders>
            <w:shd w:val="clear" w:color="auto" w:fill="FFFFFF" w:themeFill="background1"/>
            <w:vAlign w:val="center"/>
          </w:tcPr>
          <w:p w14:paraId="31E43BE6" w14:textId="77777777" w:rsidR="008B182F" w:rsidRPr="00C80E64" w:rsidRDefault="008B182F" w:rsidP="002C37DE">
            <w:pPr>
              <w:rPr>
                <w:rFonts w:ascii="Calibri Light" w:hAnsi="Calibri Light" w:cs="Calibri Light"/>
                <w:color w:val="000000" w:themeColor="text1"/>
                <w:sz w:val="20"/>
                <w:lang w:val="en-US"/>
              </w:rPr>
            </w:pPr>
            <w:proofErr w:type="spellStart"/>
            <w:r w:rsidRPr="00C80E64">
              <w:rPr>
                <w:rFonts w:ascii="Calibri Light" w:hAnsi="Calibri Light" w:cs="Calibri Light"/>
                <w:color w:val="000000" w:themeColor="text1"/>
                <w:sz w:val="20"/>
                <w:lang w:val="en-US"/>
              </w:rPr>
              <w:t>Ms</w:t>
            </w:r>
            <w:proofErr w:type="spellEnd"/>
            <w:r w:rsidRPr="00C80E64">
              <w:rPr>
                <w:rFonts w:ascii="Calibri Light" w:hAnsi="Calibri Light" w:cs="Calibri Light"/>
                <w:color w:val="000000" w:themeColor="text1"/>
                <w:sz w:val="20"/>
                <w:lang w:val="en-US"/>
              </w:rPr>
              <w:t xml:space="preserve"> Sophie </w:t>
            </w:r>
            <w:proofErr w:type="spellStart"/>
            <w:r w:rsidRPr="00C80E64">
              <w:rPr>
                <w:rFonts w:ascii="Calibri Light" w:hAnsi="Calibri Light" w:cs="Calibri Light"/>
                <w:color w:val="000000" w:themeColor="text1"/>
                <w:sz w:val="20"/>
                <w:lang w:val="en-US"/>
              </w:rPr>
              <w:t>Covell</w:t>
            </w:r>
            <w:proofErr w:type="spellEnd"/>
          </w:p>
        </w:tc>
        <w:tc>
          <w:tcPr>
            <w:tcW w:w="5387" w:type="dxa"/>
            <w:tcBorders>
              <w:bottom w:val="single" w:sz="4" w:space="0" w:color="auto"/>
            </w:tcBorders>
            <w:shd w:val="clear" w:color="auto" w:fill="FFFFFF" w:themeFill="background1"/>
            <w:vAlign w:val="center"/>
          </w:tcPr>
          <w:p w14:paraId="1BDAC245" w14:textId="29D845FC" w:rsidR="008B182F"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DVA Graduate</w:t>
            </w:r>
          </w:p>
        </w:tc>
        <w:tc>
          <w:tcPr>
            <w:tcW w:w="1412" w:type="dxa"/>
            <w:tcBorders>
              <w:bottom w:val="single" w:sz="4" w:space="0" w:color="auto"/>
            </w:tcBorders>
            <w:shd w:val="clear" w:color="auto" w:fill="FFFFFF" w:themeFill="background1"/>
          </w:tcPr>
          <w:p w14:paraId="325B9122" w14:textId="77777777" w:rsidR="008B182F" w:rsidRPr="00792AA0"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GovTeams</w:t>
            </w:r>
          </w:p>
        </w:tc>
      </w:tr>
      <w:tr w:rsidR="008B182F" w:rsidRPr="00792AA0" w14:paraId="04480FDD" w14:textId="77777777" w:rsidTr="002C37DE">
        <w:trPr>
          <w:trHeight w:hRule="exact" w:val="278"/>
        </w:trPr>
        <w:tc>
          <w:tcPr>
            <w:tcW w:w="3969" w:type="dxa"/>
            <w:tcBorders>
              <w:bottom w:val="single" w:sz="4" w:space="0" w:color="auto"/>
            </w:tcBorders>
            <w:shd w:val="clear" w:color="auto" w:fill="FFFFFF" w:themeFill="background1"/>
            <w:vAlign w:val="center"/>
          </w:tcPr>
          <w:p w14:paraId="6974BAA4" w14:textId="77777777" w:rsidR="008B182F" w:rsidRPr="00C80E64" w:rsidRDefault="008B182F" w:rsidP="002C37DE">
            <w:pPr>
              <w:rPr>
                <w:rFonts w:ascii="Calibri Light" w:hAnsi="Calibri Light" w:cs="Calibri Light"/>
                <w:color w:val="000000" w:themeColor="text1"/>
                <w:sz w:val="20"/>
                <w:lang w:val="en-US"/>
              </w:rPr>
            </w:pPr>
            <w:proofErr w:type="spellStart"/>
            <w:r>
              <w:rPr>
                <w:rFonts w:ascii="Calibri Light" w:hAnsi="Calibri Light" w:cs="Calibri Light"/>
                <w:color w:val="000000" w:themeColor="text1"/>
                <w:sz w:val="20"/>
                <w:lang w:val="en-US"/>
              </w:rPr>
              <w:t>Ms</w:t>
            </w:r>
            <w:proofErr w:type="spellEnd"/>
            <w:r>
              <w:rPr>
                <w:rFonts w:ascii="Calibri Light" w:hAnsi="Calibri Light" w:cs="Calibri Light"/>
                <w:color w:val="000000" w:themeColor="text1"/>
                <w:sz w:val="20"/>
                <w:lang w:val="en-US"/>
              </w:rPr>
              <w:t xml:space="preserve"> Jessy Summerhill</w:t>
            </w:r>
          </w:p>
        </w:tc>
        <w:tc>
          <w:tcPr>
            <w:tcW w:w="5387" w:type="dxa"/>
            <w:tcBorders>
              <w:bottom w:val="single" w:sz="4" w:space="0" w:color="auto"/>
            </w:tcBorders>
            <w:shd w:val="clear" w:color="auto" w:fill="FFFFFF" w:themeFill="background1"/>
            <w:vAlign w:val="center"/>
          </w:tcPr>
          <w:p w14:paraId="3E290C75" w14:textId="5179C31E" w:rsidR="008B182F"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DVA Graduate</w:t>
            </w:r>
          </w:p>
        </w:tc>
        <w:tc>
          <w:tcPr>
            <w:tcW w:w="1412" w:type="dxa"/>
            <w:tcBorders>
              <w:bottom w:val="single" w:sz="4" w:space="0" w:color="auto"/>
            </w:tcBorders>
            <w:shd w:val="clear" w:color="auto" w:fill="FFFFFF" w:themeFill="background1"/>
          </w:tcPr>
          <w:p w14:paraId="47CFA70A" w14:textId="77777777" w:rsidR="008B182F"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GovTeams</w:t>
            </w:r>
          </w:p>
        </w:tc>
      </w:tr>
      <w:tr w:rsidR="008B182F" w:rsidRPr="00792AA0" w14:paraId="2C0C8492" w14:textId="77777777" w:rsidTr="002C37DE">
        <w:trPr>
          <w:trHeight w:hRule="exact" w:val="278"/>
        </w:trPr>
        <w:tc>
          <w:tcPr>
            <w:tcW w:w="3969" w:type="dxa"/>
            <w:shd w:val="clear" w:color="auto" w:fill="B4C6E7" w:themeFill="accent5" w:themeFillTint="66"/>
          </w:tcPr>
          <w:p w14:paraId="5B9553F8" w14:textId="77777777" w:rsidR="008B182F" w:rsidRPr="00C80E64" w:rsidRDefault="008B182F" w:rsidP="002C37DE">
            <w:pPr>
              <w:rPr>
                <w:rFonts w:ascii="Calibri Light" w:hAnsi="Calibri Light" w:cs="Calibri Light"/>
                <w:sz w:val="20"/>
                <w:lang w:val="en-US"/>
              </w:rPr>
            </w:pPr>
            <w:r w:rsidRPr="00C80E64">
              <w:rPr>
                <w:rFonts w:ascii="Calibri Light" w:hAnsi="Calibri Light" w:cs="Calibri Light"/>
                <w:sz w:val="20"/>
                <w:lang w:val="en-US"/>
              </w:rPr>
              <w:t xml:space="preserve">Secretariat </w:t>
            </w:r>
          </w:p>
        </w:tc>
        <w:tc>
          <w:tcPr>
            <w:tcW w:w="5387" w:type="dxa"/>
            <w:shd w:val="clear" w:color="auto" w:fill="B4C6E7" w:themeFill="accent5" w:themeFillTint="66"/>
          </w:tcPr>
          <w:p w14:paraId="0AC34443" w14:textId="77777777" w:rsidR="008B182F" w:rsidRPr="00792AA0" w:rsidRDefault="008B182F" w:rsidP="002C37DE">
            <w:pPr>
              <w:rPr>
                <w:rFonts w:ascii="Calibri Light" w:hAnsi="Calibri Light" w:cs="Calibri Light"/>
                <w:sz w:val="20"/>
                <w:lang w:val="en-US"/>
              </w:rPr>
            </w:pPr>
          </w:p>
        </w:tc>
        <w:tc>
          <w:tcPr>
            <w:tcW w:w="1412" w:type="dxa"/>
            <w:shd w:val="clear" w:color="auto" w:fill="B4C6E7" w:themeFill="accent5" w:themeFillTint="66"/>
          </w:tcPr>
          <w:p w14:paraId="001E78CA" w14:textId="77777777" w:rsidR="008B182F" w:rsidRPr="00792AA0" w:rsidRDefault="008B182F" w:rsidP="002C37DE">
            <w:pPr>
              <w:rPr>
                <w:rFonts w:ascii="Calibri Light" w:hAnsi="Calibri Light" w:cs="Calibri Light"/>
                <w:sz w:val="20"/>
                <w:lang w:val="en-US"/>
              </w:rPr>
            </w:pPr>
          </w:p>
        </w:tc>
      </w:tr>
      <w:tr w:rsidR="008B182F" w:rsidRPr="00792AA0" w14:paraId="442768BF" w14:textId="77777777" w:rsidTr="002C37DE">
        <w:trPr>
          <w:trHeight w:hRule="exact" w:val="278"/>
        </w:trPr>
        <w:tc>
          <w:tcPr>
            <w:tcW w:w="3969" w:type="dxa"/>
            <w:vAlign w:val="center"/>
          </w:tcPr>
          <w:p w14:paraId="7746AECD"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w:t>
            </w:r>
            <w:proofErr w:type="spellStart"/>
            <w:r w:rsidRPr="00C80E64">
              <w:rPr>
                <w:rFonts w:ascii="Calibri Light" w:hAnsi="Calibri Light" w:cs="Calibri Light"/>
                <w:sz w:val="20"/>
                <w:lang w:val="en-US"/>
              </w:rPr>
              <w:t>Tiki</w:t>
            </w:r>
            <w:proofErr w:type="spellEnd"/>
            <w:r w:rsidRPr="00C80E64">
              <w:rPr>
                <w:rFonts w:ascii="Calibri Light" w:hAnsi="Calibri Light" w:cs="Calibri Light"/>
                <w:sz w:val="20"/>
                <w:lang w:val="en-US"/>
              </w:rPr>
              <w:t xml:space="preserve"> Stephens </w:t>
            </w:r>
          </w:p>
        </w:tc>
        <w:tc>
          <w:tcPr>
            <w:tcW w:w="5387" w:type="dxa"/>
            <w:vAlign w:val="center"/>
          </w:tcPr>
          <w:p w14:paraId="6DACEDEC"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 xml:space="preserve">Secretariat, Governance and Ministerial Events </w:t>
            </w:r>
          </w:p>
        </w:tc>
        <w:tc>
          <w:tcPr>
            <w:tcW w:w="1412" w:type="dxa"/>
          </w:tcPr>
          <w:p w14:paraId="1E3075E4" w14:textId="77777777" w:rsidR="008B182F" w:rsidRPr="00792AA0" w:rsidRDefault="008B182F" w:rsidP="002C37DE">
            <w:pPr>
              <w:rPr>
                <w:rFonts w:ascii="Calibri Light" w:hAnsi="Calibri Light" w:cs="Calibri Light"/>
                <w:color w:val="000000" w:themeColor="text1"/>
                <w:sz w:val="20"/>
                <w:lang w:val="en-US"/>
              </w:rPr>
            </w:pPr>
            <w:r>
              <w:rPr>
                <w:rFonts w:ascii="Calibri Light" w:hAnsi="Calibri Light" w:cs="Calibri Light"/>
                <w:color w:val="000000" w:themeColor="text1"/>
                <w:sz w:val="20"/>
                <w:lang w:val="en-US"/>
              </w:rPr>
              <w:t>Office</w:t>
            </w:r>
          </w:p>
        </w:tc>
      </w:tr>
      <w:tr w:rsidR="008B182F" w:rsidRPr="00792AA0" w14:paraId="3FBB7FDF" w14:textId="77777777" w:rsidTr="002C37DE">
        <w:trPr>
          <w:trHeight w:hRule="exact" w:val="278"/>
        </w:trPr>
        <w:tc>
          <w:tcPr>
            <w:tcW w:w="3969" w:type="dxa"/>
            <w:shd w:val="clear" w:color="auto" w:fill="FFFFFF" w:themeFill="background1"/>
          </w:tcPr>
          <w:p w14:paraId="36EA34B7"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Tamsen Gregory</w:t>
            </w:r>
          </w:p>
        </w:tc>
        <w:tc>
          <w:tcPr>
            <w:tcW w:w="5387" w:type="dxa"/>
            <w:shd w:val="clear" w:color="auto" w:fill="FFFFFF" w:themeFill="background1"/>
          </w:tcPr>
          <w:p w14:paraId="51F51557"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Secretariat, Governance and Ministerial Events</w:t>
            </w:r>
          </w:p>
        </w:tc>
        <w:tc>
          <w:tcPr>
            <w:tcW w:w="1412" w:type="dxa"/>
            <w:shd w:val="clear" w:color="auto" w:fill="FFFFFF" w:themeFill="background1"/>
          </w:tcPr>
          <w:p w14:paraId="424081AC"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150E9F02" w14:textId="77777777" w:rsidTr="002C37DE">
        <w:trPr>
          <w:trHeight w:hRule="exact" w:val="278"/>
        </w:trPr>
        <w:tc>
          <w:tcPr>
            <w:tcW w:w="3969" w:type="dxa"/>
            <w:tcBorders>
              <w:bottom w:val="single" w:sz="4" w:space="0" w:color="auto"/>
            </w:tcBorders>
            <w:shd w:val="clear" w:color="auto" w:fill="FFFFFF" w:themeFill="background1"/>
          </w:tcPr>
          <w:p w14:paraId="1725666E"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Leesa Holyland</w:t>
            </w:r>
          </w:p>
        </w:tc>
        <w:tc>
          <w:tcPr>
            <w:tcW w:w="5387" w:type="dxa"/>
            <w:tcBorders>
              <w:bottom w:val="single" w:sz="4" w:space="0" w:color="auto"/>
            </w:tcBorders>
            <w:shd w:val="clear" w:color="auto" w:fill="FFFFFF" w:themeFill="background1"/>
          </w:tcPr>
          <w:p w14:paraId="10D74A54"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Secretariat, Governance and Ministerial Events</w:t>
            </w:r>
          </w:p>
        </w:tc>
        <w:tc>
          <w:tcPr>
            <w:tcW w:w="1412" w:type="dxa"/>
            <w:tcBorders>
              <w:bottom w:val="single" w:sz="4" w:space="0" w:color="auto"/>
            </w:tcBorders>
            <w:shd w:val="clear" w:color="auto" w:fill="FFFFFF" w:themeFill="background1"/>
          </w:tcPr>
          <w:p w14:paraId="2E4B2D1E"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0FE702A0" w14:textId="77777777" w:rsidTr="002C37DE">
        <w:trPr>
          <w:trHeight w:hRule="exact" w:val="278"/>
        </w:trPr>
        <w:tc>
          <w:tcPr>
            <w:tcW w:w="3969" w:type="dxa"/>
            <w:tcBorders>
              <w:bottom w:val="single" w:sz="4" w:space="0" w:color="auto"/>
            </w:tcBorders>
            <w:shd w:val="clear" w:color="auto" w:fill="FFFFFF" w:themeFill="background1"/>
          </w:tcPr>
          <w:p w14:paraId="6CF6D1A9"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Kellie-Ann Marsh</w:t>
            </w:r>
          </w:p>
        </w:tc>
        <w:tc>
          <w:tcPr>
            <w:tcW w:w="5387" w:type="dxa"/>
            <w:tcBorders>
              <w:bottom w:val="single" w:sz="4" w:space="0" w:color="auto"/>
            </w:tcBorders>
            <w:shd w:val="clear" w:color="auto" w:fill="FFFFFF" w:themeFill="background1"/>
          </w:tcPr>
          <w:p w14:paraId="53D63A9A"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Secretariat, Governance and Ministerial Events</w:t>
            </w:r>
          </w:p>
        </w:tc>
        <w:tc>
          <w:tcPr>
            <w:tcW w:w="1412" w:type="dxa"/>
            <w:tcBorders>
              <w:bottom w:val="single" w:sz="4" w:space="0" w:color="auto"/>
            </w:tcBorders>
            <w:shd w:val="clear" w:color="auto" w:fill="FFFFFF" w:themeFill="background1"/>
          </w:tcPr>
          <w:p w14:paraId="5C9309AC" w14:textId="77777777" w:rsidR="008B182F" w:rsidRPr="00792AA0" w:rsidRDefault="008B182F" w:rsidP="002C37DE">
            <w:pPr>
              <w:rPr>
                <w:rFonts w:ascii="Calibri Light" w:hAnsi="Calibri Light" w:cs="Calibri Light"/>
                <w:sz w:val="20"/>
                <w:lang w:val="en-US"/>
              </w:rPr>
            </w:pPr>
            <w:r>
              <w:rPr>
                <w:rFonts w:ascii="Calibri Light" w:hAnsi="Calibri Light" w:cs="Calibri Light"/>
                <w:sz w:val="20"/>
                <w:lang w:val="en-US"/>
              </w:rPr>
              <w:t>Office</w:t>
            </w:r>
          </w:p>
        </w:tc>
      </w:tr>
      <w:tr w:rsidR="008B182F" w:rsidRPr="00792AA0" w14:paraId="3DA2DDD0" w14:textId="77777777" w:rsidTr="002C37DE">
        <w:trPr>
          <w:trHeight w:hRule="exact" w:val="278"/>
        </w:trPr>
        <w:tc>
          <w:tcPr>
            <w:tcW w:w="3969" w:type="dxa"/>
            <w:shd w:val="clear" w:color="auto" w:fill="B4C6E7" w:themeFill="accent5" w:themeFillTint="66"/>
          </w:tcPr>
          <w:p w14:paraId="2C5C6042" w14:textId="77777777" w:rsidR="008B182F" w:rsidRPr="00C80E64" w:rsidRDefault="008B182F" w:rsidP="002C37DE">
            <w:pPr>
              <w:rPr>
                <w:rFonts w:ascii="Calibri Light" w:hAnsi="Calibri Light" w:cs="Calibri Light"/>
                <w:sz w:val="20"/>
                <w:lang w:val="en-US"/>
              </w:rPr>
            </w:pPr>
            <w:r w:rsidRPr="00C80E64">
              <w:rPr>
                <w:rFonts w:ascii="Calibri Light" w:hAnsi="Calibri Light" w:cs="Calibri Light"/>
                <w:sz w:val="20"/>
                <w:lang w:val="en-US"/>
              </w:rPr>
              <w:t xml:space="preserve">Apologies </w:t>
            </w:r>
          </w:p>
        </w:tc>
        <w:tc>
          <w:tcPr>
            <w:tcW w:w="5387" w:type="dxa"/>
            <w:shd w:val="clear" w:color="auto" w:fill="B4C6E7" w:themeFill="accent5" w:themeFillTint="66"/>
          </w:tcPr>
          <w:p w14:paraId="6EE59D4A" w14:textId="77777777" w:rsidR="008B182F" w:rsidRPr="00792AA0" w:rsidRDefault="008B182F" w:rsidP="002C37DE">
            <w:pPr>
              <w:rPr>
                <w:rFonts w:ascii="Calibri Light" w:hAnsi="Calibri Light" w:cs="Calibri Light"/>
                <w:sz w:val="20"/>
                <w:lang w:val="en-US"/>
              </w:rPr>
            </w:pPr>
          </w:p>
        </w:tc>
        <w:tc>
          <w:tcPr>
            <w:tcW w:w="1412" w:type="dxa"/>
            <w:shd w:val="clear" w:color="auto" w:fill="B4C6E7" w:themeFill="accent5" w:themeFillTint="66"/>
          </w:tcPr>
          <w:p w14:paraId="79D00D80" w14:textId="77777777" w:rsidR="008B182F" w:rsidRPr="00792AA0" w:rsidRDefault="008B182F" w:rsidP="002C37DE">
            <w:pPr>
              <w:rPr>
                <w:rFonts w:ascii="Calibri Light" w:hAnsi="Calibri Light" w:cs="Calibri Light"/>
                <w:sz w:val="20"/>
                <w:lang w:val="en-US"/>
              </w:rPr>
            </w:pPr>
          </w:p>
        </w:tc>
      </w:tr>
      <w:tr w:rsidR="008B182F" w:rsidRPr="00792AA0" w14:paraId="466A2825" w14:textId="77777777" w:rsidTr="002C37DE">
        <w:trPr>
          <w:trHeight w:hRule="exact" w:val="278"/>
        </w:trPr>
        <w:tc>
          <w:tcPr>
            <w:tcW w:w="3969" w:type="dxa"/>
          </w:tcPr>
          <w:p w14:paraId="2C244736" w14:textId="77777777" w:rsidR="008B182F" w:rsidRPr="00C80E64" w:rsidRDefault="008B182F" w:rsidP="002C37DE">
            <w:pPr>
              <w:rPr>
                <w:rFonts w:ascii="Calibri Light" w:hAnsi="Calibri Light" w:cs="Calibri Light"/>
                <w:sz w:val="20"/>
                <w:lang w:val="en-US"/>
              </w:rPr>
            </w:pPr>
            <w:r w:rsidRPr="00C80E64">
              <w:rPr>
                <w:rFonts w:ascii="Calibri Light" w:hAnsi="Calibri Light" w:cs="Calibri Light"/>
                <w:sz w:val="20"/>
                <w:lang w:val="en-US"/>
              </w:rPr>
              <w:t>MAJGEN Paul Irving AM PSM RFD (</w:t>
            </w:r>
            <w:proofErr w:type="spellStart"/>
            <w:r w:rsidRPr="00C80E64">
              <w:rPr>
                <w:rFonts w:ascii="Calibri Light" w:hAnsi="Calibri Light" w:cs="Calibri Light"/>
                <w:sz w:val="20"/>
                <w:lang w:val="en-US"/>
              </w:rPr>
              <w:t>Retd</w:t>
            </w:r>
            <w:proofErr w:type="spellEnd"/>
            <w:r w:rsidRPr="00C80E64">
              <w:rPr>
                <w:rFonts w:ascii="Calibri Light" w:hAnsi="Calibri Light" w:cs="Calibri Light"/>
                <w:sz w:val="20"/>
                <w:lang w:val="en-US"/>
              </w:rPr>
              <w:t>)</w:t>
            </w:r>
          </w:p>
        </w:tc>
        <w:tc>
          <w:tcPr>
            <w:tcW w:w="5387" w:type="dxa"/>
          </w:tcPr>
          <w:p w14:paraId="06CCA382" w14:textId="77777777" w:rsidR="008B182F" w:rsidRPr="00792AA0" w:rsidRDefault="008B182F" w:rsidP="002C37DE">
            <w:pPr>
              <w:rPr>
                <w:rFonts w:ascii="Calibri Light" w:hAnsi="Calibri Light" w:cs="Calibri Light"/>
                <w:sz w:val="20"/>
                <w:lang w:val="en-US"/>
              </w:rPr>
            </w:pPr>
            <w:proofErr w:type="spellStart"/>
            <w:r w:rsidRPr="00792AA0">
              <w:rPr>
                <w:rFonts w:ascii="Calibri Light" w:hAnsi="Calibri Light" w:cs="Calibri Light"/>
                <w:sz w:val="20"/>
                <w:lang w:val="en-US"/>
              </w:rPr>
              <w:t>Defence</w:t>
            </w:r>
            <w:proofErr w:type="spellEnd"/>
            <w:r w:rsidRPr="00792AA0">
              <w:rPr>
                <w:rFonts w:ascii="Calibri Light" w:hAnsi="Calibri Light" w:cs="Calibri Light"/>
                <w:sz w:val="20"/>
                <w:lang w:val="en-US"/>
              </w:rPr>
              <w:t xml:space="preserve"> Reserves Association</w:t>
            </w:r>
          </w:p>
        </w:tc>
        <w:tc>
          <w:tcPr>
            <w:tcW w:w="1412" w:type="dxa"/>
          </w:tcPr>
          <w:p w14:paraId="73A9713D" w14:textId="77777777" w:rsidR="008B182F" w:rsidRPr="00792AA0" w:rsidRDefault="008B182F" w:rsidP="002C37DE">
            <w:pPr>
              <w:rPr>
                <w:rFonts w:ascii="Calibri Light" w:hAnsi="Calibri Light" w:cs="Calibri Light"/>
                <w:sz w:val="20"/>
                <w:lang w:val="en-US"/>
              </w:rPr>
            </w:pPr>
          </w:p>
        </w:tc>
      </w:tr>
      <w:tr w:rsidR="008B182F" w:rsidRPr="00792AA0" w14:paraId="39C14BFB" w14:textId="77777777" w:rsidTr="002C37DE">
        <w:trPr>
          <w:trHeight w:hRule="exact" w:val="278"/>
        </w:trPr>
        <w:tc>
          <w:tcPr>
            <w:tcW w:w="3969" w:type="dxa"/>
          </w:tcPr>
          <w:p w14:paraId="7192FE5D" w14:textId="77777777" w:rsidR="008B182F" w:rsidRPr="00C80E64" w:rsidRDefault="008B182F" w:rsidP="002C37DE">
            <w:pPr>
              <w:rPr>
                <w:rFonts w:ascii="Calibri Light" w:hAnsi="Calibri Light" w:cs="Calibri Light"/>
                <w:sz w:val="20"/>
                <w:lang w:val="en-US"/>
              </w:rPr>
            </w:pPr>
            <w:r w:rsidRPr="00C80E64">
              <w:rPr>
                <w:rFonts w:ascii="Calibri Light" w:hAnsi="Calibri Light" w:cs="Calibri Light"/>
                <w:sz w:val="20"/>
                <w:lang w:val="en-US"/>
              </w:rPr>
              <w:t>RADM Sarah Sharkey CSC</w:t>
            </w:r>
          </w:p>
        </w:tc>
        <w:tc>
          <w:tcPr>
            <w:tcW w:w="5387" w:type="dxa"/>
          </w:tcPr>
          <w:p w14:paraId="2F351758"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Member, MRCC</w:t>
            </w:r>
          </w:p>
        </w:tc>
        <w:tc>
          <w:tcPr>
            <w:tcW w:w="1412" w:type="dxa"/>
          </w:tcPr>
          <w:p w14:paraId="22CD51A1" w14:textId="77777777" w:rsidR="008B182F" w:rsidRPr="00792AA0" w:rsidRDefault="008B182F" w:rsidP="002C37DE">
            <w:pPr>
              <w:rPr>
                <w:rFonts w:ascii="Calibri Light" w:hAnsi="Calibri Light" w:cs="Calibri Light"/>
                <w:sz w:val="20"/>
                <w:lang w:val="en-US"/>
              </w:rPr>
            </w:pPr>
          </w:p>
        </w:tc>
      </w:tr>
      <w:tr w:rsidR="008B182F" w:rsidRPr="00792AA0" w14:paraId="18F964AC" w14:textId="77777777" w:rsidTr="002C37DE">
        <w:trPr>
          <w:trHeight w:hRule="exact" w:val="278"/>
        </w:trPr>
        <w:tc>
          <w:tcPr>
            <w:tcW w:w="3969" w:type="dxa"/>
          </w:tcPr>
          <w:p w14:paraId="478CA264" w14:textId="77777777" w:rsidR="008B182F" w:rsidRPr="00C80E64" w:rsidRDefault="008B182F" w:rsidP="002C37DE">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Sue Weston PSM</w:t>
            </w:r>
          </w:p>
        </w:tc>
        <w:tc>
          <w:tcPr>
            <w:tcW w:w="5387" w:type="dxa"/>
          </w:tcPr>
          <w:p w14:paraId="793EB7BB" w14:textId="77777777" w:rsidR="008B182F" w:rsidRPr="00792AA0" w:rsidRDefault="008B182F" w:rsidP="002C37DE">
            <w:pPr>
              <w:rPr>
                <w:rFonts w:ascii="Calibri Light" w:hAnsi="Calibri Light" w:cs="Calibri Light"/>
                <w:sz w:val="20"/>
                <w:lang w:val="en-US"/>
              </w:rPr>
            </w:pPr>
            <w:r w:rsidRPr="00792AA0">
              <w:rPr>
                <w:rFonts w:ascii="Calibri Light" w:hAnsi="Calibri Light" w:cs="Calibri Light"/>
                <w:sz w:val="20"/>
                <w:lang w:val="en-US"/>
              </w:rPr>
              <w:t>Member, MRCC</w:t>
            </w:r>
          </w:p>
        </w:tc>
        <w:tc>
          <w:tcPr>
            <w:tcW w:w="1412" w:type="dxa"/>
          </w:tcPr>
          <w:p w14:paraId="761B863A" w14:textId="77777777" w:rsidR="008B182F" w:rsidRPr="00792AA0" w:rsidRDefault="008B182F" w:rsidP="002C37DE">
            <w:pPr>
              <w:rPr>
                <w:rFonts w:ascii="Calibri Light" w:hAnsi="Calibri Light" w:cs="Calibri Light"/>
                <w:sz w:val="20"/>
                <w:lang w:val="en-US"/>
              </w:rPr>
            </w:pPr>
          </w:p>
        </w:tc>
      </w:tr>
      <w:tr w:rsidR="008B182F" w:rsidRPr="00792AA0" w14:paraId="511D9FB2" w14:textId="77777777" w:rsidTr="002C37DE">
        <w:trPr>
          <w:trHeight w:hRule="exact" w:val="278"/>
        </w:trPr>
        <w:tc>
          <w:tcPr>
            <w:tcW w:w="3969" w:type="dxa"/>
          </w:tcPr>
          <w:p w14:paraId="23EDB150" w14:textId="364F5060" w:rsidR="008B182F" w:rsidRPr="00C80E64" w:rsidRDefault="008B182F" w:rsidP="008B182F">
            <w:pPr>
              <w:rPr>
                <w:rFonts w:ascii="Calibri Light" w:hAnsi="Calibri Light" w:cs="Calibri Light"/>
                <w:sz w:val="20"/>
                <w:lang w:val="en-US"/>
              </w:rPr>
            </w:pPr>
            <w:proofErr w:type="spellStart"/>
            <w:r w:rsidRPr="00C80E64">
              <w:rPr>
                <w:rFonts w:ascii="Calibri Light" w:hAnsi="Calibri Light" w:cs="Calibri Light"/>
                <w:sz w:val="20"/>
                <w:lang w:val="en-US"/>
              </w:rPr>
              <w:t>Ms</w:t>
            </w:r>
            <w:proofErr w:type="spellEnd"/>
            <w:r w:rsidRPr="00C80E64">
              <w:rPr>
                <w:rFonts w:ascii="Calibri Light" w:hAnsi="Calibri Light" w:cs="Calibri Light"/>
                <w:sz w:val="20"/>
                <w:lang w:val="en-US"/>
              </w:rPr>
              <w:t xml:space="preserve"> Heather Evans</w:t>
            </w:r>
          </w:p>
        </w:tc>
        <w:tc>
          <w:tcPr>
            <w:tcW w:w="5387" w:type="dxa"/>
          </w:tcPr>
          <w:p w14:paraId="70B804CE" w14:textId="1BCB5482" w:rsidR="008B182F" w:rsidRPr="00792AA0" w:rsidRDefault="008B182F" w:rsidP="008B182F">
            <w:pPr>
              <w:rPr>
                <w:rFonts w:ascii="Calibri Light" w:hAnsi="Calibri Light" w:cs="Calibri Light"/>
                <w:sz w:val="20"/>
                <w:lang w:val="en-US"/>
              </w:rPr>
            </w:pPr>
            <w:r w:rsidRPr="00792AA0">
              <w:rPr>
                <w:rFonts w:ascii="Calibri Light" w:hAnsi="Calibri Light" w:cs="Calibri Light"/>
                <w:sz w:val="20"/>
                <w:lang w:val="en-US"/>
              </w:rPr>
              <w:t xml:space="preserve">Partners of Veterans Association of Australia </w:t>
            </w:r>
            <w:proofErr w:type="spellStart"/>
            <w:r w:rsidRPr="00792AA0">
              <w:rPr>
                <w:rFonts w:ascii="Calibri Light" w:hAnsi="Calibri Light" w:cs="Calibri Light"/>
                <w:sz w:val="20"/>
                <w:lang w:val="en-US"/>
              </w:rPr>
              <w:t>Inc</w:t>
            </w:r>
            <w:proofErr w:type="spellEnd"/>
          </w:p>
        </w:tc>
        <w:tc>
          <w:tcPr>
            <w:tcW w:w="1412" w:type="dxa"/>
          </w:tcPr>
          <w:p w14:paraId="5E9D3C42" w14:textId="77777777" w:rsidR="008B182F" w:rsidRPr="00792AA0" w:rsidRDefault="008B182F" w:rsidP="008B182F">
            <w:pPr>
              <w:rPr>
                <w:rFonts w:ascii="Calibri Light" w:hAnsi="Calibri Light" w:cs="Calibri Light"/>
                <w:sz w:val="20"/>
                <w:lang w:val="en-US"/>
              </w:rPr>
            </w:pPr>
          </w:p>
        </w:tc>
      </w:tr>
    </w:tbl>
    <w:p w14:paraId="295B9536" w14:textId="6C8F7009" w:rsidR="00A76326" w:rsidRDefault="00A76326">
      <w:r>
        <w:br w:type="page"/>
      </w:r>
    </w:p>
    <w:p w14:paraId="1673E493" w14:textId="61EDE0C4" w:rsidR="007E791F" w:rsidRPr="007E791F" w:rsidRDefault="00525573" w:rsidP="006A23A0">
      <w:pPr>
        <w:pStyle w:val="Heading1"/>
      </w:pPr>
      <w:r>
        <w:lastRenderedPageBreak/>
        <w:t>1.</w:t>
      </w:r>
      <w:r>
        <w:tab/>
      </w:r>
      <w:r w:rsidR="00216F20" w:rsidRPr="007E791F">
        <w:t>Welcome</w:t>
      </w:r>
      <w:r w:rsidR="00381FDD">
        <w:t xml:space="preserve"> and Meeting Administration </w:t>
      </w:r>
    </w:p>
    <w:p w14:paraId="771495D8" w14:textId="24315E6B" w:rsidR="00B72A88" w:rsidRPr="008D432F" w:rsidRDefault="00996E50" w:rsidP="00996E50">
      <w:pPr>
        <w:rPr>
          <w:rFonts w:cs="Arial"/>
          <w:szCs w:val="24"/>
        </w:rPr>
      </w:pPr>
      <w:r w:rsidRPr="0090797A">
        <w:rPr>
          <w:rFonts w:cs="Arial"/>
          <w:szCs w:val="24"/>
        </w:rPr>
        <w:t xml:space="preserve">The </w:t>
      </w:r>
      <w:r w:rsidR="00B72A88" w:rsidRPr="0090797A">
        <w:rPr>
          <w:rFonts w:cs="Arial"/>
          <w:szCs w:val="24"/>
        </w:rPr>
        <w:t xml:space="preserve">Chair welcomed </w:t>
      </w:r>
      <w:r w:rsidR="008D432F">
        <w:rPr>
          <w:rFonts w:cs="Arial"/>
          <w:szCs w:val="24"/>
        </w:rPr>
        <w:t xml:space="preserve">members </w:t>
      </w:r>
      <w:r w:rsidR="00381FDD" w:rsidRPr="0090797A">
        <w:rPr>
          <w:rFonts w:cs="Arial"/>
          <w:szCs w:val="24"/>
        </w:rPr>
        <w:t>and official observer</w:t>
      </w:r>
      <w:r w:rsidR="008D432F">
        <w:rPr>
          <w:rFonts w:cs="Arial"/>
          <w:szCs w:val="24"/>
        </w:rPr>
        <w:t xml:space="preserve">s, and noted apologies from </w:t>
      </w:r>
      <w:r w:rsidR="00F04F77">
        <w:rPr>
          <w:rFonts w:cs="Arial"/>
          <w:szCs w:val="24"/>
        </w:rPr>
        <w:t xml:space="preserve">RADM </w:t>
      </w:r>
      <w:r w:rsidR="00AA325B">
        <w:rPr>
          <w:rFonts w:cs="Arial"/>
          <w:szCs w:val="24"/>
        </w:rPr>
        <w:t>Sarah</w:t>
      </w:r>
      <w:r w:rsidR="00F04F77">
        <w:rPr>
          <w:rFonts w:cs="Arial"/>
          <w:szCs w:val="24"/>
        </w:rPr>
        <w:t> </w:t>
      </w:r>
      <w:r w:rsidR="008712FB">
        <w:rPr>
          <w:rFonts w:cs="Arial"/>
          <w:szCs w:val="24"/>
        </w:rPr>
        <w:t xml:space="preserve">Sharkey and </w:t>
      </w:r>
      <w:r w:rsidR="008D432F">
        <w:rPr>
          <w:rFonts w:cs="Arial"/>
          <w:szCs w:val="24"/>
        </w:rPr>
        <w:t>Sue Weston.  Apo</w:t>
      </w:r>
      <w:r w:rsidR="008712FB">
        <w:rPr>
          <w:rFonts w:cs="Arial"/>
          <w:szCs w:val="24"/>
        </w:rPr>
        <w:t xml:space="preserve">logies from </w:t>
      </w:r>
      <w:r w:rsidR="008D432F">
        <w:rPr>
          <w:rFonts w:cs="Arial"/>
          <w:szCs w:val="24"/>
        </w:rPr>
        <w:t>Paul Irving</w:t>
      </w:r>
      <w:r w:rsidR="00D122F6">
        <w:rPr>
          <w:rFonts w:cs="Arial"/>
          <w:szCs w:val="24"/>
        </w:rPr>
        <w:t xml:space="preserve"> and Heather Evans</w:t>
      </w:r>
      <w:r w:rsidR="008D432F">
        <w:rPr>
          <w:rFonts w:cs="Arial"/>
          <w:szCs w:val="24"/>
        </w:rPr>
        <w:t xml:space="preserve"> were </w:t>
      </w:r>
      <w:r w:rsidR="007A76EA">
        <w:rPr>
          <w:rFonts w:cs="Arial"/>
          <w:szCs w:val="24"/>
        </w:rPr>
        <w:t xml:space="preserve">also </w:t>
      </w:r>
      <w:r w:rsidR="008D432F">
        <w:rPr>
          <w:rFonts w:cs="Arial"/>
          <w:szCs w:val="24"/>
        </w:rPr>
        <w:t>noted</w:t>
      </w:r>
      <w:r w:rsidR="00F04F77">
        <w:rPr>
          <w:rFonts w:cs="Arial"/>
          <w:szCs w:val="24"/>
        </w:rPr>
        <w:t xml:space="preserve">.  MAJGEN </w:t>
      </w:r>
      <w:r w:rsidR="008D432F">
        <w:rPr>
          <w:rFonts w:cs="Arial"/>
          <w:szCs w:val="24"/>
        </w:rPr>
        <w:t xml:space="preserve">Ian </w:t>
      </w:r>
      <w:proofErr w:type="spellStart"/>
      <w:r w:rsidR="00E4538B">
        <w:rPr>
          <w:rFonts w:cs="Arial"/>
          <w:szCs w:val="24"/>
        </w:rPr>
        <w:t>Flawith</w:t>
      </w:r>
      <w:proofErr w:type="spellEnd"/>
      <w:r w:rsidR="00F370B3">
        <w:rPr>
          <w:rFonts w:cs="Arial"/>
          <w:szCs w:val="24"/>
        </w:rPr>
        <w:t xml:space="preserve"> (</w:t>
      </w:r>
      <w:proofErr w:type="spellStart"/>
      <w:r w:rsidR="00F370B3">
        <w:rPr>
          <w:rFonts w:cs="Arial"/>
          <w:szCs w:val="24"/>
        </w:rPr>
        <w:t>Retd</w:t>
      </w:r>
      <w:proofErr w:type="spellEnd"/>
      <w:r w:rsidR="00F370B3">
        <w:rPr>
          <w:rFonts w:cs="Arial"/>
          <w:szCs w:val="24"/>
        </w:rPr>
        <w:t>)</w:t>
      </w:r>
      <w:r w:rsidR="008D432F">
        <w:rPr>
          <w:rFonts w:cs="Arial"/>
          <w:szCs w:val="24"/>
        </w:rPr>
        <w:t xml:space="preserve"> was welcomed as</w:t>
      </w:r>
      <w:r w:rsidR="00E96FA8">
        <w:rPr>
          <w:rFonts w:cs="Arial"/>
          <w:szCs w:val="24"/>
        </w:rPr>
        <w:t xml:space="preserve"> the </w:t>
      </w:r>
      <w:r w:rsidR="008D432F">
        <w:rPr>
          <w:rFonts w:cs="Arial"/>
          <w:szCs w:val="24"/>
        </w:rPr>
        <w:t xml:space="preserve">proxy for the </w:t>
      </w:r>
      <w:r w:rsidR="008D432F" w:rsidRPr="00E4538B">
        <w:rPr>
          <w:rFonts w:cs="Arial"/>
          <w:b/>
          <w:szCs w:val="24"/>
        </w:rPr>
        <w:t>D</w:t>
      </w:r>
      <w:r w:rsidR="008D432F">
        <w:rPr>
          <w:rFonts w:cs="Arial"/>
          <w:b/>
          <w:szCs w:val="24"/>
        </w:rPr>
        <w:t>efence Reserves Association</w:t>
      </w:r>
      <w:r w:rsidR="00D122F6">
        <w:rPr>
          <w:rFonts w:cs="Arial"/>
          <w:szCs w:val="24"/>
        </w:rPr>
        <w:t xml:space="preserve"> and Narelle </w:t>
      </w:r>
      <w:proofErr w:type="spellStart"/>
      <w:r w:rsidR="00D122F6">
        <w:rPr>
          <w:rFonts w:cs="Arial"/>
          <w:szCs w:val="24"/>
        </w:rPr>
        <w:t>Bromhead</w:t>
      </w:r>
      <w:proofErr w:type="spellEnd"/>
      <w:r w:rsidR="00D122F6">
        <w:rPr>
          <w:rFonts w:cs="Arial"/>
          <w:szCs w:val="24"/>
        </w:rPr>
        <w:t xml:space="preserve"> was welcomed as </w:t>
      </w:r>
      <w:r w:rsidR="00E96FA8">
        <w:rPr>
          <w:rFonts w:cs="Arial"/>
          <w:szCs w:val="24"/>
        </w:rPr>
        <w:t xml:space="preserve">the </w:t>
      </w:r>
      <w:r w:rsidR="00D122F6">
        <w:rPr>
          <w:rFonts w:cs="Arial"/>
          <w:szCs w:val="24"/>
        </w:rPr>
        <w:t xml:space="preserve">proxy for the </w:t>
      </w:r>
      <w:r w:rsidR="00D122F6">
        <w:rPr>
          <w:rFonts w:cs="Arial"/>
          <w:b/>
          <w:szCs w:val="24"/>
        </w:rPr>
        <w:t xml:space="preserve">Partners of Veterans Association of Australia </w:t>
      </w:r>
      <w:proofErr w:type="spellStart"/>
      <w:r w:rsidR="00D122F6">
        <w:rPr>
          <w:rFonts w:cs="Arial"/>
          <w:b/>
          <w:szCs w:val="24"/>
        </w:rPr>
        <w:t>Inc</w:t>
      </w:r>
      <w:proofErr w:type="spellEnd"/>
      <w:r w:rsidR="008D432F">
        <w:rPr>
          <w:rFonts w:cs="Arial"/>
          <w:szCs w:val="24"/>
        </w:rPr>
        <w:t xml:space="preserve"> </w:t>
      </w:r>
    </w:p>
    <w:p w14:paraId="754B9A13" w14:textId="6DCD6A61" w:rsidR="00402BBB" w:rsidRDefault="008D432F" w:rsidP="00E72AA4">
      <w:pPr>
        <w:keepLines/>
        <w:rPr>
          <w:rFonts w:cs="Arial"/>
          <w:szCs w:val="24"/>
        </w:rPr>
      </w:pPr>
      <w:r>
        <w:rPr>
          <w:rFonts w:cs="Arial"/>
          <w:szCs w:val="24"/>
        </w:rPr>
        <w:t xml:space="preserve">The </w:t>
      </w:r>
      <w:r w:rsidR="00402BBB">
        <w:rPr>
          <w:rFonts w:cs="Arial"/>
          <w:szCs w:val="24"/>
        </w:rPr>
        <w:t xml:space="preserve">Chair welcomed </w:t>
      </w:r>
      <w:r w:rsidR="008712FB">
        <w:rPr>
          <w:rFonts w:cs="Arial"/>
          <w:szCs w:val="24"/>
        </w:rPr>
        <w:t xml:space="preserve">new members, </w:t>
      </w:r>
      <w:r w:rsidR="00402BBB">
        <w:rPr>
          <w:rFonts w:cs="Arial"/>
          <w:szCs w:val="24"/>
        </w:rPr>
        <w:t xml:space="preserve">Rhondda </w:t>
      </w:r>
      <w:proofErr w:type="spellStart"/>
      <w:r>
        <w:rPr>
          <w:rFonts w:cs="Arial"/>
          <w:szCs w:val="24"/>
        </w:rPr>
        <w:t>Vanzella</w:t>
      </w:r>
      <w:proofErr w:type="spellEnd"/>
      <w:r>
        <w:rPr>
          <w:rFonts w:cs="Arial"/>
          <w:szCs w:val="24"/>
        </w:rPr>
        <w:t xml:space="preserve"> newly elected President of </w:t>
      </w:r>
      <w:r>
        <w:rPr>
          <w:rFonts w:cs="Arial"/>
          <w:b/>
          <w:szCs w:val="24"/>
        </w:rPr>
        <w:t xml:space="preserve">Australian War Widows </w:t>
      </w:r>
      <w:proofErr w:type="spellStart"/>
      <w:r>
        <w:rPr>
          <w:rFonts w:cs="Arial"/>
          <w:b/>
          <w:szCs w:val="24"/>
        </w:rPr>
        <w:t>Inc</w:t>
      </w:r>
      <w:proofErr w:type="spellEnd"/>
      <w:r w:rsidR="008712FB">
        <w:rPr>
          <w:rFonts w:cs="Arial"/>
          <w:szCs w:val="24"/>
        </w:rPr>
        <w:t xml:space="preserve">, and </w:t>
      </w:r>
      <w:r w:rsidR="00402BBB">
        <w:rPr>
          <w:rFonts w:cs="Arial"/>
          <w:szCs w:val="24"/>
        </w:rPr>
        <w:t xml:space="preserve">David </w:t>
      </w:r>
      <w:proofErr w:type="spellStart"/>
      <w:r>
        <w:rPr>
          <w:rFonts w:cs="Arial"/>
          <w:szCs w:val="24"/>
        </w:rPr>
        <w:t>Manolas</w:t>
      </w:r>
      <w:proofErr w:type="spellEnd"/>
      <w:r>
        <w:rPr>
          <w:rFonts w:cs="Arial"/>
          <w:szCs w:val="24"/>
        </w:rPr>
        <w:t xml:space="preserve">, recently confirmed as President of the </w:t>
      </w:r>
      <w:r>
        <w:rPr>
          <w:rFonts w:cs="Arial"/>
          <w:b/>
          <w:szCs w:val="24"/>
        </w:rPr>
        <w:t>Naval Association of Australia</w:t>
      </w:r>
      <w:r>
        <w:rPr>
          <w:rFonts w:cs="Arial"/>
          <w:szCs w:val="24"/>
        </w:rPr>
        <w:t xml:space="preserve">.  </w:t>
      </w:r>
    </w:p>
    <w:p w14:paraId="684D1368" w14:textId="039364A5" w:rsidR="00E4538B" w:rsidRDefault="008712FB" w:rsidP="00E72AA4">
      <w:pPr>
        <w:keepLines/>
        <w:rPr>
          <w:rFonts w:cs="Arial"/>
          <w:szCs w:val="24"/>
        </w:rPr>
      </w:pPr>
      <w:r>
        <w:rPr>
          <w:rFonts w:cs="Arial"/>
          <w:szCs w:val="24"/>
        </w:rPr>
        <w:t xml:space="preserve">The Chair also welcomed </w:t>
      </w:r>
      <w:r w:rsidR="008D432F">
        <w:rPr>
          <w:rFonts w:cs="Arial"/>
          <w:szCs w:val="24"/>
        </w:rPr>
        <w:t>Heather M</w:t>
      </w:r>
      <w:r w:rsidR="006F23E5">
        <w:rPr>
          <w:rFonts w:cs="Arial"/>
          <w:szCs w:val="24"/>
        </w:rPr>
        <w:t>a</w:t>
      </w:r>
      <w:r w:rsidR="008D432F">
        <w:rPr>
          <w:rFonts w:cs="Arial"/>
          <w:szCs w:val="24"/>
        </w:rPr>
        <w:t xml:space="preserve">cDonald and the Transformation, Engagement and Design Team, </w:t>
      </w:r>
      <w:r w:rsidR="00E4538B">
        <w:rPr>
          <w:rFonts w:cs="Arial"/>
          <w:szCs w:val="24"/>
        </w:rPr>
        <w:t xml:space="preserve">to facilitate the workshops as listed in the Agenda.  </w:t>
      </w:r>
    </w:p>
    <w:p w14:paraId="1324CEE4" w14:textId="132575BB" w:rsidR="00EC7161" w:rsidRDefault="00EC7161" w:rsidP="00E72AA4">
      <w:pPr>
        <w:keepLines/>
        <w:rPr>
          <w:rFonts w:cs="Arial"/>
          <w:szCs w:val="24"/>
        </w:rPr>
      </w:pPr>
      <w:r>
        <w:rPr>
          <w:rFonts w:cs="Arial"/>
          <w:szCs w:val="24"/>
        </w:rPr>
        <w:t xml:space="preserve">Members sought reassurance that the </w:t>
      </w:r>
      <w:r w:rsidR="00587AD1">
        <w:rPr>
          <w:rFonts w:cs="Arial"/>
          <w:szCs w:val="24"/>
        </w:rPr>
        <w:t>B</w:t>
      </w:r>
      <w:r>
        <w:rPr>
          <w:rFonts w:cs="Arial"/>
          <w:szCs w:val="24"/>
        </w:rPr>
        <w:t xml:space="preserve">elow the </w:t>
      </w:r>
      <w:r w:rsidR="008712FB">
        <w:rPr>
          <w:rFonts w:cs="Arial"/>
          <w:szCs w:val="24"/>
        </w:rPr>
        <w:t>L</w:t>
      </w:r>
      <w:r>
        <w:rPr>
          <w:rFonts w:cs="Arial"/>
          <w:szCs w:val="24"/>
        </w:rPr>
        <w:t>ine papers provided were not the final response, citing the report back on grants as an example</w:t>
      </w:r>
      <w:r w:rsidR="00587AD1">
        <w:rPr>
          <w:rFonts w:cs="Arial"/>
          <w:szCs w:val="24"/>
        </w:rPr>
        <w:t xml:space="preserve"> of an issue that requires further discussion particularly around Grants </w:t>
      </w:r>
      <w:proofErr w:type="gramStart"/>
      <w:r w:rsidR="00587AD1">
        <w:rPr>
          <w:rFonts w:cs="Arial"/>
          <w:szCs w:val="24"/>
        </w:rPr>
        <w:t>In</w:t>
      </w:r>
      <w:proofErr w:type="gramEnd"/>
      <w:r w:rsidR="00587AD1">
        <w:rPr>
          <w:rFonts w:cs="Arial"/>
          <w:szCs w:val="24"/>
        </w:rPr>
        <w:t xml:space="preserve"> Aid</w:t>
      </w:r>
      <w:r>
        <w:rPr>
          <w:rFonts w:cs="Arial"/>
          <w:szCs w:val="24"/>
        </w:rPr>
        <w:t>.  The Secretary confirmed that feedback and comment from members</w:t>
      </w:r>
      <w:r w:rsidR="008712FB">
        <w:rPr>
          <w:rFonts w:cs="Arial"/>
          <w:szCs w:val="24"/>
        </w:rPr>
        <w:t xml:space="preserve"> on the papers is welcomed.  </w:t>
      </w:r>
      <w:r>
        <w:rPr>
          <w:rFonts w:cs="Arial"/>
          <w:szCs w:val="24"/>
        </w:rPr>
        <w:t xml:space="preserve">Max Ball, </w:t>
      </w:r>
      <w:r>
        <w:rPr>
          <w:rFonts w:cs="Arial"/>
          <w:b/>
          <w:szCs w:val="24"/>
        </w:rPr>
        <w:t>Vietnam Veterans Association of Australia</w:t>
      </w:r>
      <w:r>
        <w:rPr>
          <w:rFonts w:cs="Arial"/>
          <w:szCs w:val="24"/>
        </w:rPr>
        <w:t xml:space="preserve">, advised that he would like to provide further comments on the report back from the Grants Working Group.  </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118"/>
        <w:gridCol w:w="2234"/>
      </w:tblGrid>
      <w:tr w:rsidR="00EC7161" w:rsidRPr="00AF7F81" w14:paraId="3A601677" w14:textId="77777777" w:rsidTr="00182F16">
        <w:trPr>
          <w:trHeight w:val="259"/>
        </w:trPr>
        <w:tc>
          <w:tcPr>
            <w:tcW w:w="1400" w:type="dxa"/>
            <w:shd w:val="clear" w:color="auto" w:fill="1F497D"/>
          </w:tcPr>
          <w:p w14:paraId="5CBC7415" w14:textId="77777777" w:rsidR="00EC7161" w:rsidRPr="00AF7F81" w:rsidRDefault="00EC7161" w:rsidP="00182F16">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118" w:type="dxa"/>
            <w:shd w:val="clear" w:color="auto" w:fill="1F497D"/>
          </w:tcPr>
          <w:p w14:paraId="44BE37C6" w14:textId="77777777" w:rsidR="00EC7161" w:rsidRPr="00AF7F81" w:rsidRDefault="00EC7161" w:rsidP="00182F16">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34" w:type="dxa"/>
            <w:shd w:val="clear" w:color="auto" w:fill="1F497D"/>
          </w:tcPr>
          <w:p w14:paraId="506E8138" w14:textId="77777777" w:rsidR="00EC7161" w:rsidRPr="00AF7F81" w:rsidRDefault="00EC7161" w:rsidP="00182F16">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EC7161" w:rsidRPr="00AF7F81" w14:paraId="378568D3" w14:textId="77777777" w:rsidTr="00182F16">
        <w:trPr>
          <w:trHeight w:val="262"/>
        </w:trPr>
        <w:tc>
          <w:tcPr>
            <w:tcW w:w="1400" w:type="dxa"/>
            <w:shd w:val="clear" w:color="auto" w:fill="auto"/>
          </w:tcPr>
          <w:p w14:paraId="134A93E6" w14:textId="1F224B0C" w:rsidR="00EC7161" w:rsidRPr="00AF7F81" w:rsidRDefault="00EC7161" w:rsidP="00182F16">
            <w:pPr>
              <w:rPr>
                <w:rFonts w:cs="Arial"/>
              </w:rPr>
            </w:pPr>
            <w:r>
              <w:rPr>
                <w:rFonts w:cs="Arial"/>
              </w:rPr>
              <w:t>E2020/00</w:t>
            </w:r>
            <w:r w:rsidR="00A86723">
              <w:rPr>
                <w:rFonts w:cs="Arial"/>
              </w:rPr>
              <w:t>48</w:t>
            </w:r>
          </w:p>
        </w:tc>
        <w:tc>
          <w:tcPr>
            <w:tcW w:w="6118" w:type="dxa"/>
            <w:shd w:val="clear" w:color="auto" w:fill="auto"/>
          </w:tcPr>
          <w:p w14:paraId="2F1888AA" w14:textId="246ADA74" w:rsidR="00EC7161" w:rsidRPr="00244FF3" w:rsidRDefault="00587AD1" w:rsidP="00182F16">
            <w:pPr>
              <w:rPr>
                <w:rFonts w:cs="Arial"/>
              </w:rPr>
            </w:pPr>
            <w:r>
              <w:rPr>
                <w:rFonts w:cs="Arial"/>
              </w:rPr>
              <w:t>VVAA to provide further comment on For Information Paper – ESORT Working Group - Grants</w:t>
            </w:r>
          </w:p>
        </w:tc>
        <w:tc>
          <w:tcPr>
            <w:tcW w:w="2234" w:type="dxa"/>
            <w:shd w:val="clear" w:color="auto" w:fill="auto"/>
          </w:tcPr>
          <w:p w14:paraId="5B3FBEBE" w14:textId="5BA0651A" w:rsidR="00EC7161" w:rsidRPr="00AF7F81" w:rsidRDefault="00587AD1" w:rsidP="00182F16">
            <w:pPr>
              <w:rPr>
                <w:rFonts w:cs="Arial"/>
              </w:rPr>
            </w:pPr>
            <w:r>
              <w:rPr>
                <w:rFonts w:cs="Arial"/>
              </w:rPr>
              <w:t>Mr Max Ball</w:t>
            </w:r>
          </w:p>
        </w:tc>
      </w:tr>
    </w:tbl>
    <w:p w14:paraId="32C910A9" w14:textId="55F32C72" w:rsidR="00216F20" w:rsidRDefault="00216F20" w:rsidP="006A23A0">
      <w:pPr>
        <w:pStyle w:val="Heading1"/>
      </w:pPr>
      <w:r>
        <w:t>2.</w:t>
      </w:r>
      <w:r>
        <w:tab/>
      </w:r>
      <w:r w:rsidR="006A23A0">
        <w:t>Minutes and actions arising</w:t>
      </w:r>
    </w:p>
    <w:p w14:paraId="6010FDD8" w14:textId="2D03228A" w:rsidR="003C78AC" w:rsidRPr="0090797A" w:rsidRDefault="00C05149" w:rsidP="003C78AC">
      <w:pPr>
        <w:rPr>
          <w:szCs w:val="24"/>
        </w:rPr>
      </w:pPr>
      <w:r>
        <w:rPr>
          <w:rFonts w:cs="Arial"/>
          <w:szCs w:val="24"/>
        </w:rPr>
        <w:t xml:space="preserve">Members </w:t>
      </w:r>
      <w:r w:rsidRPr="003C78AC">
        <w:rPr>
          <w:rFonts w:cs="Arial"/>
          <w:b/>
          <w:szCs w:val="24"/>
        </w:rPr>
        <w:t>endorsed</w:t>
      </w:r>
      <w:r>
        <w:rPr>
          <w:rFonts w:cs="Arial"/>
          <w:szCs w:val="24"/>
        </w:rPr>
        <w:t xml:space="preserve"> the Minutes of the </w:t>
      </w:r>
      <w:r w:rsidR="00F370B3">
        <w:rPr>
          <w:rFonts w:cs="Arial"/>
          <w:szCs w:val="24"/>
        </w:rPr>
        <w:t>meeting</w:t>
      </w:r>
      <w:r>
        <w:rPr>
          <w:rFonts w:cs="Arial"/>
          <w:szCs w:val="24"/>
        </w:rPr>
        <w:t xml:space="preserve"> held 20 August</w:t>
      </w:r>
      <w:r w:rsidR="00B24B66">
        <w:rPr>
          <w:rFonts w:cs="Arial"/>
          <w:szCs w:val="24"/>
        </w:rPr>
        <w:t xml:space="preserve"> 2020, and</w:t>
      </w:r>
      <w:r w:rsidR="00F370B3">
        <w:rPr>
          <w:rFonts w:cs="Arial"/>
          <w:szCs w:val="24"/>
        </w:rPr>
        <w:t xml:space="preserve"> </w:t>
      </w:r>
      <w:r w:rsidR="00F370B3" w:rsidRPr="003C78AC">
        <w:rPr>
          <w:rFonts w:cs="Arial"/>
          <w:b/>
          <w:szCs w:val="24"/>
        </w:rPr>
        <w:t>agreed</w:t>
      </w:r>
      <w:r w:rsidR="00F370B3">
        <w:rPr>
          <w:rFonts w:cs="Arial"/>
          <w:szCs w:val="24"/>
        </w:rPr>
        <w:t xml:space="preserve"> to close Action Items as listed below</w:t>
      </w:r>
      <w:r w:rsidR="003C78AC">
        <w:rPr>
          <w:rFonts w:cs="Arial"/>
          <w:szCs w:val="24"/>
        </w:rPr>
        <w:t xml:space="preserve">; </w:t>
      </w:r>
    </w:p>
    <w:p w14:paraId="3B33BEE2" w14:textId="77777777" w:rsidR="003C78AC" w:rsidRDefault="003C78AC" w:rsidP="003C78AC">
      <w:pPr>
        <w:spacing w:line="360" w:lineRule="auto"/>
        <w:ind w:left="360"/>
        <w:rPr>
          <w:szCs w:val="24"/>
        </w:rPr>
        <w:sectPr w:rsidR="003C78AC" w:rsidSect="006E10A4">
          <w:headerReference w:type="even" r:id="rId8"/>
          <w:headerReference w:type="default" r:id="rId9"/>
          <w:footerReference w:type="even" r:id="rId10"/>
          <w:footerReference w:type="default" r:id="rId11"/>
          <w:headerReference w:type="first" r:id="rId12"/>
          <w:footerReference w:type="first" r:id="rId13"/>
          <w:pgSz w:w="11906" w:h="16838"/>
          <w:pgMar w:top="851" w:right="1416" w:bottom="709" w:left="1440" w:header="766" w:footer="733" w:gutter="0"/>
          <w:pgNumType w:start="1"/>
          <w:cols w:space="708"/>
          <w:titlePg/>
          <w:docGrid w:linePitch="360"/>
        </w:sectPr>
      </w:pPr>
    </w:p>
    <w:p w14:paraId="0222902F" w14:textId="77777777" w:rsidR="003C78AC" w:rsidRDefault="00857918" w:rsidP="003C78AC">
      <w:pPr>
        <w:spacing w:after="0" w:line="240" w:lineRule="auto"/>
        <w:ind w:left="357"/>
        <w:rPr>
          <w:szCs w:val="24"/>
        </w:rPr>
      </w:pPr>
      <w:r w:rsidRPr="003C78AC">
        <w:rPr>
          <w:szCs w:val="24"/>
        </w:rPr>
        <w:t>E2019/97,</w:t>
      </w:r>
    </w:p>
    <w:p w14:paraId="101EB14A" w14:textId="5C74F34B" w:rsidR="003C78AC" w:rsidRDefault="00857918" w:rsidP="003C78AC">
      <w:pPr>
        <w:spacing w:after="0" w:line="240" w:lineRule="auto"/>
        <w:ind w:left="357"/>
        <w:rPr>
          <w:szCs w:val="24"/>
        </w:rPr>
      </w:pPr>
      <w:r w:rsidRPr="003C78AC">
        <w:rPr>
          <w:szCs w:val="24"/>
        </w:rPr>
        <w:t xml:space="preserve">E2020/1, </w:t>
      </w:r>
    </w:p>
    <w:p w14:paraId="14CC3226" w14:textId="77777777" w:rsidR="003C78AC" w:rsidRDefault="00857918" w:rsidP="003C78AC">
      <w:pPr>
        <w:spacing w:after="0" w:line="240" w:lineRule="auto"/>
        <w:ind w:left="357"/>
        <w:rPr>
          <w:szCs w:val="24"/>
        </w:rPr>
      </w:pPr>
      <w:r w:rsidRPr="003C78AC">
        <w:rPr>
          <w:szCs w:val="24"/>
        </w:rPr>
        <w:t xml:space="preserve">E2020/2, </w:t>
      </w:r>
    </w:p>
    <w:p w14:paraId="5C833E83" w14:textId="77777777" w:rsidR="003C78AC" w:rsidRDefault="00857918" w:rsidP="003C78AC">
      <w:pPr>
        <w:spacing w:after="0" w:line="240" w:lineRule="auto"/>
        <w:ind w:left="357"/>
        <w:rPr>
          <w:szCs w:val="24"/>
        </w:rPr>
      </w:pPr>
      <w:r w:rsidRPr="003C78AC">
        <w:rPr>
          <w:szCs w:val="24"/>
        </w:rPr>
        <w:t xml:space="preserve">E2020/3, </w:t>
      </w:r>
    </w:p>
    <w:p w14:paraId="5AFDCAC8" w14:textId="77777777" w:rsidR="003C78AC" w:rsidRDefault="00857918" w:rsidP="003C78AC">
      <w:pPr>
        <w:spacing w:after="0" w:line="240" w:lineRule="auto"/>
        <w:ind w:left="357"/>
        <w:rPr>
          <w:szCs w:val="24"/>
        </w:rPr>
      </w:pPr>
      <w:r w:rsidRPr="003C78AC">
        <w:rPr>
          <w:szCs w:val="24"/>
        </w:rPr>
        <w:t xml:space="preserve">E2020/0042, </w:t>
      </w:r>
    </w:p>
    <w:p w14:paraId="090D8123" w14:textId="77777777" w:rsidR="003C78AC" w:rsidRDefault="00857918" w:rsidP="003C78AC">
      <w:pPr>
        <w:spacing w:after="0" w:line="240" w:lineRule="auto"/>
        <w:ind w:left="357"/>
        <w:rPr>
          <w:szCs w:val="24"/>
        </w:rPr>
      </w:pPr>
      <w:r w:rsidRPr="003C78AC">
        <w:rPr>
          <w:szCs w:val="24"/>
        </w:rPr>
        <w:t xml:space="preserve">E2020/0044, </w:t>
      </w:r>
    </w:p>
    <w:p w14:paraId="6DA6F288" w14:textId="77777777" w:rsidR="003C78AC" w:rsidRDefault="00857918" w:rsidP="003C78AC">
      <w:pPr>
        <w:spacing w:after="0" w:line="240" w:lineRule="auto"/>
        <w:ind w:left="357"/>
        <w:rPr>
          <w:szCs w:val="24"/>
        </w:rPr>
      </w:pPr>
      <w:r w:rsidRPr="003C78AC">
        <w:rPr>
          <w:szCs w:val="24"/>
        </w:rPr>
        <w:t xml:space="preserve">E2020/0046, </w:t>
      </w:r>
    </w:p>
    <w:p w14:paraId="17D16415" w14:textId="77777777" w:rsidR="003C78AC" w:rsidRDefault="00857918" w:rsidP="003C78AC">
      <w:pPr>
        <w:spacing w:after="0" w:line="240" w:lineRule="auto"/>
        <w:ind w:left="357"/>
        <w:rPr>
          <w:szCs w:val="24"/>
        </w:rPr>
      </w:pPr>
      <w:r w:rsidRPr="003C78AC">
        <w:rPr>
          <w:szCs w:val="24"/>
        </w:rPr>
        <w:t xml:space="preserve">E2020/0047, </w:t>
      </w:r>
    </w:p>
    <w:p w14:paraId="126320CF" w14:textId="77777777" w:rsidR="003C78AC" w:rsidRDefault="00857918" w:rsidP="003C78AC">
      <w:pPr>
        <w:spacing w:after="0" w:line="240" w:lineRule="auto"/>
        <w:ind w:left="357"/>
        <w:rPr>
          <w:szCs w:val="24"/>
        </w:rPr>
      </w:pPr>
      <w:r w:rsidRPr="003C78AC">
        <w:rPr>
          <w:szCs w:val="24"/>
        </w:rPr>
        <w:t xml:space="preserve">E2020/25, </w:t>
      </w:r>
    </w:p>
    <w:p w14:paraId="253A6006" w14:textId="77777777" w:rsidR="003C78AC" w:rsidRDefault="00857918" w:rsidP="003C78AC">
      <w:pPr>
        <w:spacing w:after="0" w:line="240" w:lineRule="auto"/>
        <w:ind w:left="357"/>
        <w:rPr>
          <w:szCs w:val="24"/>
        </w:rPr>
      </w:pPr>
      <w:r w:rsidRPr="003C78AC">
        <w:rPr>
          <w:szCs w:val="24"/>
        </w:rPr>
        <w:t xml:space="preserve">E2020/26, </w:t>
      </w:r>
    </w:p>
    <w:p w14:paraId="3BD11AA3" w14:textId="77777777" w:rsidR="003C78AC" w:rsidRDefault="00857918" w:rsidP="003C78AC">
      <w:pPr>
        <w:spacing w:after="0" w:line="240" w:lineRule="auto"/>
        <w:ind w:left="357"/>
        <w:rPr>
          <w:szCs w:val="24"/>
        </w:rPr>
      </w:pPr>
      <w:r w:rsidRPr="003C78AC">
        <w:rPr>
          <w:szCs w:val="24"/>
        </w:rPr>
        <w:t xml:space="preserve">E2020/28, </w:t>
      </w:r>
    </w:p>
    <w:p w14:paraId="44671A5C" w14:textId="77777777" w:rsidR="003C78AC" w:rsidRDefault="00857918" w:rsidP="003C78AC">
      <w:pPr>
        <w:spacing w:after="0" w:line="240" w:lineRule="auto"/>
        <w:ind w:left="357"/>
        <w:rPr>
          <w:szCs w:val="24"/>
        </w:rPr>
      </w:pPr>
      <w:r w:rsidRPr="003C78AC">
        <w:rPr>
          <w:szCs w:val="24"/>
        </w:rPr>
        <w:t xml:space="preserve">E2020/29, </w:t>
      </w:r>
    </w:p>
    <w:p w14:paraId="41E63643" w14:textId="77777777" w:rsidR="003C78AC" w:rsidRDefault="00857918" w:rsidP="003C78AC">
      <w:pPr>
        <w:spacing w:after="0" w:line="240" w:lineRule="auto"/>
        <w:ind w:left="357"/>
        <w:rPr>
          <w:szCs w:val="24"/>
        </w:rPr>
      </w:pPr>
      <w:r w:rsidRPr="003C78AC">
        <w:rPr>
          <w:szCs w:val="24"/>
        </w:rPr>
        <w:t xml:space="preserve">E2020/30, </w:t>
      </w:r>
    </w:p>
    <w:p w14:paraId="304A37A1" w14:textId="77777777" w:rsidR="003C78AC" w:rsidRDefault="00857918" w:rsidP="003C78AC">
      <w:pPr>
        <w:spacing w:after="0" w:line="240" w:lineRule="auto"/>
        <w:ind w:left="357"/>
        <w:rPr>
          <w:szCs w:val="24"/>
        </w:rPr>
      </w:pPr>
      <w:r w:rsidRPr="003C78AC">
        <w:rPr>
          <w:szCs w:val="24"/>
        </w:rPr>
        <w:t xml:space="preserve">E2020/31, </w:t>
      </w:r>
    </w:p>
    <w:p w14:paraId="173F5813" w14:textId="77777777" w:rsidR="003C78AC" w:rsidRDefault="00857918" w:rsidP="003C78AC">
      <w:pPr>
        <w:spacing w:after="0" w:line="240" w:lineRule="auto"/>
        <w:ind w:left="357"/>
        <w:rPr>
          <w:szCs w:val="24"/>
        </w:rPr>
      </w:pPr>
      <w:r w:rsidRPr="003C78AC">
        <w:rPr>
          <w:szCs w:val="24"/>
        </w:rPr>
        <w:t xml:space="preserve">E2020/32, </w:t>
      </w:r>
    </w:p>
    <w:p w14:paraId="7CF26FFB" w14:textId="77777777" w:rsidR="003C78AC" w:rsidRDefault="00857918" w:rsidP="003C78AC">
      <w:pPr>
        <w:spacing w:after="0" w:line="240" w:lineRule="auto"/>
        <w:ind w:left="357"/>
        <w:rPr>
          <w:szCs w:val="24"/>
        </w:rPr>
      </w:pPr>
      <w:r w:rsidRPr="003C78AC">
        <w:rPr>
          <w:szCs w:val="24"/>
        </w:rPr>
        <w:t xml:space="preserve">E2020/33, </w:t>
      </w:r>
    </w:p>
    <w:p w14:paraId="0A188833" w14:textId="77777777" w:rsidR="003C78AC" w:rsidRDefault="00857918" w:rsidP="003C78AC">
      <w:pPr>
        <w:spacing w:after="0" w:line="240" w:lineRule="auto"/>
        <w:ind w:left="357"/>
        <w:rPr>
          <w:szCs w:val="24"/>
        </w:rPr>
      </w:pPr>
      <w:r w:rsidRPr="003C78AC">
        <w:rPr>
          <w:szCs w:val="24"/>
        </w:rPr>
        <w:t xml:space="preserve">E2020/34, </w:t>
      </w:r>
    </w:p>
    <w:p w14:paraId="1EC3A0BF" w14:textId="77777777" w:rsidR="003C78AC" w:rsidRDefault="00857918" w:rsidP="003C78AC">
      <w:pPr>
        <w:spacing w:after="0" w:line="240" w:lineRule="auto"/>
        <w:ind w:left="357"/>
        <w:rPr>
          <w:szCs w:val="24"/>
        </w:rPr>
      </w:pPr>
      <w:r w:rsidRPr="003C78AC">
        <w:rPr>
          <w:szCs w:val="24"/>
        </w:rPr>
        <w:t xml:space="preserve">E2020/35, </w:t>
      </w:r>
    </w:p>
    <w:p w14:paraId="1030EB13" w14:textId="3EECD567" w:rsidR="003C78AC" w:rsidRDefault="00857918" w:rsidP="003C78AC">
      <w:pPr>
        <w:spacing w:after="0" w:line="240" w:lineRule="auto"/>
        <w:ind w:left="357"/>
        <w:rPr>
          <w:szCs w:val="24"/>
        </w:rPr>
      </w:pPr>
      <w:r w:rsidRPr="003C78AC">
        <w:rPr>
          <w:szCs w:val="24"/>
        </w:rPr>
        <w:t xml:space="preserve">E2020/36, </w:t>
      </w:r>
    </w:p>
    <w:p w14:paraId="5E42486F" w14:textId="77777777" w:rsidR="003C78AC" w:rsidRDefault="00857918" w:rsidP="003C78AC">
      <w:pPr>
        <w:spacing w:after="0" w:line="240" w:lineRule="auto"/>
        <w:ind w:left="357"/>
        <w:rPr>
          <w:szCs w:val="24"/>
        </w:rPr>
      </w:pPr>
      <w:r w:rsidRPr="003C78AC">
        <w:rPr>
          <w:szCs w:val="24"/>
        </w:rPr>
        <w:t xml:space="preserve">E2020/38, </w:t>
      </w:r>
    </w:p>
    <w:p w14:paraId="46A2F88C" w14:textId="77777777" w:rsidR="003C78AC" w:rsidRDefault="00857918" w:rsidP="003C78AC">
      <w:pPr>
        <w:spacing w:after="0" w:line="240" w:lineRule="auto"/>
        <w:ind w:left="357"/>
        <w:rPr>
          <w:szCs w:val="24"/>
        </w:rPr>
      </w:pPr>
      <w:r w:rsidRPr="003C78AC">
        <w:rPr>
          <w:szCs w:val="24"/>
        </w:rPr>
        <w:t xml:space="preserve">E2020/39, </w:t>
      </w:r>
    </w:p>
    <w:p w14:paraId="4AD7BE9E" w14:textId="77777777" w:rsidR="003C78AC" w:rsidRDefault="00857918" w:rsidP="003C78AC">
      <w:pPr>
        <w:spacing w:after="0" w:line="240" w:lineRule="auto"/>
        <w:ind w:left="357"/>
        <w:rPr>
          <w:szCs w:val="24"/>
        </w:rPr>
      </w:pPr>
      <w:r w:rsidRPr="003C78AC">
        <w:rPr>
          <w:szCs w:val="24"/>
        </w:rPr>
        <w:t xml:space="preserve">E2020/40, </w:t>
      </w:r>
    </w:p>
    <w:p w14:paraId="6C26832C" w14:textId="10CF3323" w:rsidR="00AB4581" w:rsidRPr="003C78AC" w:rsidRDefault="00857918" w:rsidP="003C78AC">
      <w:pPr>
        <w:spacing w:after="0" w:line="240" w:lineRule="auto"/>
        <w:ind w:left="357"/>
        <w:rPr>
          <w:szCs w:val="24"/>
        </w:rPr>
      </w:pPr>
      <w:r w:rsidRPr="003C78AC">
        <w:rPr>
          <w:szCs w:val="24"/>
        </w:rPr>
        <w:t>E2020/41</w:t>
      </w:r>
      <w:r w:rsidR="003C78AC">
        <w:rPr>
          <w:szCs w:val="24"/>
        </w:rPr>
        <w:t>.</w:t>
      </w:r>
      <w:r w:rsidR="008076E6" w:rsidRPr="003C78AC">
        <w:rPr>
          <w:szCs w:val="24"/>
        </w:rPr>
        <w:t xml:space="preserve"> </w:t>
      </w:r>
    </w:p>
    <w:p w14:paraId="58037D35" w14:textId="77777777" w:rsidR="003C78AC" w:rsidRDefault="003C78AC" w:rsidP="00402BBB">
      <w:pPr>
        <w:spacing w:line="360" w:lineRule="auto"/>
        <w:rPr>
          <w:szCs w:val="24"/>
        </w:rPr>
        <w:sectPr w:rsidR="003C78AC" w:rsidSect="003C78AC">
          <w:type w:val="continuous"/>
          <w:pgSz w:w="11906" w:h="16838"/>
          <w:pgMar w:top="851" w:right="1416" w:bottom="709" w:left="1440" w:header="766" w:footer="733" w:gutter="0"/>
          <w:pgNumType w:start="1"/>
          <w:cols w:num="4" w:space="709"/>
          <w:titlePg/>
          <w:docGrid w:linePitch="360"/>
        </w:sectPr>
      </w:pPr>
    </w:p>
    <w:p w14:paraId="35114C68" w14:textId="77777777" w:rsidR="006E10A4" w:rsidRDefault="006E10A4" w:rsidP="00587AD1">
      <w:pPr>
        <w:tabs>
          <w:tab w:val="left" w:pos="720"/>
        </w:tabs>
        <w:spacing w:after="0" w:line="360" w:lineRule="auto"/>
        <w:rPr>
          <w:szCs w:val="24"/>
        </w:rPr>
      </w:pPr>
    </w:p>
    <w:p w14:paraId="1C830F0C" w14:textId="6987FCBA" w:rsidR="003F74F1" w:rsidRPr="0090797A" w:rsidRDefault="003C78AC" w:rsidP="003E39BA">
      <w:pPr>
        <w:tabs>
          <w:tab w:val="left" w:pos="720"/>
        </w:tabs>
        <w:spacing w:after="160" w:line="360" w:lineRule="auto"/>
        <w:rPr>
          <w:rFonts w:cs="Arial"/>
          <w:szCs w:val="24"/>
        </w:rPr>
      </w:pPr>
      <w:r>
        <w:rPr>
          <w:szCs w:val="24"/>
        </w:rPr>
        <w:t xml:space="preserve">Members </w:t>
      </w:r>
      <w:r w:rsidRPr="003C78AC">
        <w:rPr>
          <w:b/>
          <w:szCs w:val="24"/>
        </w:rPr>
        <w:t>noted</w:t>
      </w:r>
      <w:r>
        <w:rPr>
          <w:szCs w:val="24"/>
        </w:rPr>
        <w:t xml:space="preserve"> that the following items remain open; </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126"/>
        <w:gridCol w:w="2226"/>
      </w:tblGrid>
      <w:tr w:rsidR="004E707D" w:rsidRPr="00AF7F81" w14:paraId="187F9BD0" w14:textId="77777777" w:rsidTr="00F914EE">
        <w:trPr>
          <w:trHeight w:val="259"/>
        </w:trPr>
        <w:tc>
          <w:tcPr>
            <w:tcW w:w="1400" w:type="dxa"/>
            <w:shd w:val="clear" w:color="auto" w:fill="1F497D"/>
          </w:tcPr>
          <w:p w14:paraId="6AE4EDBD" w14:textId="77777777" w:rsidR="004E707D" w:rsidRPr="00AF7F81" w:rsidRDefault="004E707D" w:rsidP="00DB424F">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126" w:type="dxa"/>
            <w:shd w:val="clear" w:color="auto" w:fill="1F497D"/>
          </w:tcPr>
          <w:p w14:paraId="6B815635" w14:textId="77777777" w:rsidR="004E707D" w:rsidRPr="00AF7F81" w:rsidRDefault="004E707D" w:rsidP="00DB424F">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26" w:type="dxa"/>
            <w:shd w:val="clear" w:color="auto" w:fill="1F497D"/>
          </w:tcPr>
          <w:p w14:paraId="5BD5147B" w14:textId="77777777" w:rsidR="004E707D" w:rsidRPr="00AF7F81" w:rsidRDefault="004E707D" w:rsidP="00DB424F">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4E707D" w:rsidRPr="00AF7F81" w14:paraId="1DEE713F" w14:textId="77777777" w:rsidTr="00F914EE">
        <w:trPr>
          <w:trHeight w:val="262"/>
        </w:trPr>
        <w:tc>
          <w:tcPr>
            <w:tcW w:w="1400" w:type="dxa"/>
            <w:shd w:val="clear" w:color="auto" w:fill="auto"/>
          </w:tcPr>
          <w:p w14:paraId="728927F7" w14:textId="57E23FE3" w:rsidR="004E707D" w:rsidRPr="00AF7F81" w:rsidRDefault="00857918" w:rsidP="004E707D">
            <w:pPr>
              <w:rPr>
                <w:rFonts w:cs="Arial"/>
              </w:rPr>
            </w:pPr>
            <w:r>
              <w:rPr>
                <w:rFonts w:cs="Arial"/>
              </w:rPr>
              <w:t>E2020/9</w:t>
            </w:r>
          </w:p>
        </w:tc>
        <w:tc>
          <w:tcPr>
            <w:tcW w:w="6126" w:type="dxa"/>
            <w:shd w:val="clear" w:color="auto" w:fill="auto"/>
          </w:tcPr>
          <w:p w14:paraId="12CF31C8" w14:textId="505BC978" w:rsidR="004E707D" w:rsidRPr="00146981" w:rsidRDefault="00146981" w:rsidP="00DB424F">
            <w:pPr>
              <w:rPr>
                <w:rFonts w:ascii="Calibri" w:eastAsia="Times New Roman" w:hAnsi="Calibri" w:cs="Calibri"/>
                <w:szCs w:val="24"/>
                <w:lang w:eastAsia="en-AU"/>
              </w:rPr>
            </w:pPr>
            <w:r>
              <w:rPr>
                <w:rFonts w:ascii="Calibri" w:eastAsia="Times New Roman" w:hAnsi="Calibri" w:cs="Calibri"/>
                <w:szCs w:val="24"/>
                <w:lang w:eastAsia="en-AU"/>
              </w:rPr>
              <w:t xml:space="preserve">The response to the Productivity Commission Report to remain a standing Agenda Item, with continued updates from the Department on the status of responses to the Recommendations.  </w:t>
            </w:r>
          </w:p>
        </w:tc>
        <w:tc>
          <w:tcPr>
            <w:tcW w:w="2226" w:type="dxa"/>
            <w:shd w:val="clear" w:color="auto" w:fill="auto"/>
          </w:tcPr>
          <w:p w14:paraId="293CC786" w14:textId="77777777" w:rsidR="004E707D" w:rsidRDefault="0009569B" w:rsidP="00DB424F">
            <w:pPr>
              <w:rPr>
                <w:rFonts w:cs="Arial"/>
              </w:rPr>
            </w:pPr>
            <w:r>
              <w:rPr>
                <w:rFonts w:cs="Arial"/>
              </w:rPr>
              <w:t>Deputy President’s Group</w:t>
            </w:r>
          </w:p>
          <w:p w14:paraId="31B593A8" w14:textId="69B1DA20" w:rsidR="00146981" w:rsidRPr="00AF7F81" w:rsidRDefault="00146981" w:rsidP="00DB424F">
            <w:pPr>
              <w:rPr>
                <w:rFonts w:cs="Arial"/>
              </w:rPr>
            </w:pPr>
            <w:r>
              <w:rPr>
                <w:rFonts w:cs="Arial"/>
              </w:rPr>
              <w:t>Secretariat</w:t>
            </w:r>
          </w:p>
        </w:tc>
      </w:tr>
      <w:tr w:rsidR="003E39BA" w:rsidRPr="00AF7F81" w14:paraId="3BD6965D" w14:textId="77777777" w:rsidTr="00F914EE">
        <w:trPr>
          <w:trHeight w:val="262"/>
        </w:trPr>
        <w:tc>
          <w:tcPr>
            <w:tcW w:w="1400" w:type="dxa"/>
            <w:shd w:val="clear" w:color="auto" w:fill="auto"/>
          </w:tcPr>
          <w:p w14:paraId="5F7B2FDD" w14:textId="1EB59116" w:rsidR="003E39BA" w:rsidRDefault="00857918" w:rsidP="004E707D">
            <w:pPr>
              <w:rPr>
                <w:rFonts w:cs="Arial"/>
              </w:rPr>
            </w:pPr>
            <w:r>
              <w:rPr>
                <w:rFonts w:cs="Arial"/>
              </w:rPr>
              <w:t>E2020/0043</w:t>
            </w:r>
          </w:p>
        </w:tc>
        <w:tc>
          <w:tcPr>
            <w:tcW w:w="6126" w:type="dxa"/>
            <w:shd w:val="clear" w:color="auto" w:fill="auto"/>
          </w:tcPr>
          <w:p w14:paraId="13E8110C" w14:textId="4F3AC20B" w:rsidR="003E39BA" w:rsidRDefault="00F914EE" w:rsidP="00DB424F">
            <w:pPr>
              <w:rPr>
                <w:rFonts w:cs="Arial"/>
              </w:rPr>
            </w:pPr>
            <w:r w:rsidRPr="00A86099">
              <w:rPr>
                <w:rFonts w:ascii="Calibri" w:eastAsia="Times New Roman" w:hAnsi="Calibri" w:cs="Calibri"/>
                <w:szCs w:val="24"/>
                <w:lang w:eastAsia="en-AU"/>
              </w:rPr>
              <w:t>Secretariat to confirm use of post-</w:t>
            </w:r>
            <w:r w:rsidR="00ED098C" w:rsidRPr="00A86099">
              <w:rPr>
                <w:rFonts w:ascii="Calibri" w:eastAsia="Times New Roman" w:hAnsi="Calibri" w:cs="Calibri"/>
                <w:szCs w:val="24"/>
                <w:lang w:eastAsia="en-AU"/>
              </w:rPr>
              <w:t>nominal</w:t>
            </w:r>
            <w:r w:rsidRPr="00A86099">
              <w:rPr>
                <w:rFonts w:ascii="Calibri" w:eastAsia="Times New Roman" w:hAnsi="Calibri" w:cs="Calibri"/>
                <w:szCs w:val="24"/>
                <w:lang w:eastAsia="en-AU"/>
              </w:rPr>
              <w:t xml:space="preserve"> with members</w:t>
            </w:r>
          </w:p>
        </w:tc>
        <w:tc>
          <w:tcPr>
            <w:tcW w:w="2226" w:type="dxa"/>
            <w:shd w:val="clear" w:color="auto" w:fill="auto"/>
          </w:tcPr>
          <w:p w14:paraId="48E2B214" w14:textId="638055C4" w:rsidR="003E39BA" w:rsidRDefault="00F914EE" w:rsidP="00DB424F">
            <w:pPr>
              <w:rPr>
                <w:rFonts w:cs="Arial"/>
              </w:rPr>
            </w:pPr>
            <w:r>
              <w:rPr>
                <w:rFonts w:cs="Arial"/>
              </w:rPr>
              <w:t>Secretariat</w:t>
            </w:r>
          </w:p>
        </w:tc>
      </w:tr>
      <w:tr w:rsidR="003E39BA" w:rsidRPr="00AF7F81" w14:paraId="698D6A92" w14:textId="77777777" w:rsidTr="00F914EE">
        <w:trPr>
          <w:trHeight w:val="262"/>
        </w:trPr>
        <w:tc>
          <w:tcPr>
            <w:tcW w:w="1400" w:type="dxa"/>
            <w:shd w:val="clear" w:color="auto" w:fill="auto"/>
          </w:tcPr>
          <w:p w14:paraId="3253333F" w14:textId="361D11DD" w:rsidR="003E39BA" w:rsidRDefault="00857918" w:rsidP="004E707D">
            <w:pPr>
              <w:rPr>
                <w:rFonts w:cs="Arial"/>
              </w:rPr>
            </w:pPr>
            <w:r>
              <w:rPr>
                <w:rFonts w:cs="Arial"/>
              </w:rPr>
              <w:lastRenderedPageBreak/>
              <w:t>E2020/23</w:t>
            </w:r>
          </w:p>
        </w:tc>
        <w:tc>
          <w:tcPr>
            <w:tcW w:w="6126" w:type="dxa"/>
            <w:shd w:val="clear" w:color="auto" w:fill="auto"/>
          </w:tcPr>
          <w:p w14:paraId="3CE1B9F9" w14:textId="41A3CB06" w:rsidR="003E39BA" w:rsidRDefault="00F914EE" w:rsidP="00DB424F">
            <w:pPr>
              <w:rPr>
                <w:rFonts w:cs="Arial"/>
              </w:rPr>
            </w:pPr>
            <w:r w:rsidRPr="00A30D12">
              <w:rPr>
                <w:rFonts w:ascii="Calibri" w:eastAsia="Times New Roman" w:hAnsi="Calibri" w:cs="Calibri"/>
                <w:szCs w:val="24"/>
                <w:lang w:eastAsia="en-AU"/>
              </w:rPr>
              <w:t>Action raised at 14 August extraordinary ESORT meeting.  Open Arms asked to advise what measures in place to address increase in demand, and to provide historical KPIs as a way of identifying potential gaps in Open Arms performance/services.</w:t>
            </w:r>
            <w:r w:rsidR="003E168F">
              <w:rPr>
                <w:rFonts w:ascii="Calibri" w:eastAsia="Times New Roman" w:hAnsi="Calibri" w:cs="Calibri"/>
                <w:szCs w:val="24"/>
                <w:lang w:eastAsia="en-AU"/>
              </w:rPr>
              <w:t xml:space="preserve"> – Information to be circulated out of session to members.</w:t>
            </w:r>
          </w:p>
        </w:tc>
        <w:tc>
          <w:tcPr>
            <w:tcW w:w="2226" w:type="dxa"/>
            <w:shd w:val="clear" w:color="auto" w:fill="auto"/>
          </w:tcPr>
          <w:p w14:paraId="3AA8673D" w14:textId="2AFAF663" w:rsidR="003E39BA" w:rsidRDefault="00F914EE" w:rsidP="00F914EE">
            <w:pPr>
              <w:rPr>
                <w:rFonts w:cs="Arial"/>
              </w:rPr>
            </w:pPr>
            <w:r>
              <w:rPr>
                <w:rFonts w:cs="Arial"/>
              </w:rPr>
              <w:t>Open Arms Secretariat</w:t>
            </w:r>
          </w:p>
        </w:tc>
      </w:tr>
      <w:tr w:rsidR="00F914EE" w:rsidRPr="00AF7F81" w14:paraId="5D3D7243" w14:textId="77777777" w:rsidTr="00F914EE">
        <w:trPr>
          <w:trHeight w:val="262"/>
        </w:trPr>
        <w:tc>
          <w:tcPr>
            <w:tcW w:w="1400" w:type="dxa"/>
            <w:shd w:val="clear" w:color="auto" w:fill="auto"/>
          </w:tcPr>
          <w:p w14:paraId="713E53F4" w14:textId="02F4B946" w:rsidR="00F914EE" w:rsidRDefault="00F914EE" w:rsidP="00F914EE">
            <w:pPr>
              <w:rPr>
                <w:rFonts w:cs="Arial"/>
              </w:rPr>
            </w:pPr>
            <w:r>
              <w:rPr>
                <w:rFonts w:cs="Arial"/>
              </w:rPr>
              <w:t>E2020/24</w:t>
            </w:r>
          </w:p>
        </w:tc>
        <w:tc>
          <w:tcPr>
            <w:tcW w:w="6126" w:type="dxa"/>
            <w:shd w:val="clear" w:color="auto" w:fill="auto"/>
          </w:tcPr>
          <w:p w14:paraId="7F27AD93" w14:textId="357E8510" w:rsidR="00F914EE" w:rsidRPr="003E39BA" w:rsidRDefault="00F914EE" w:rsidP="00F914EE">
            <w:pPr>
              <w:rPr>
                <w:szCs w:val="24"/>
              </w:rPr>
            </w:pPr>
            <w:r w:rsidRPr="00A86099">
              <w:rPr>
                <w:rFonts w:ascii="Calibri" w:eastAsia="Times New Roman" w:hAnsi="Calibri" w:cs="Calibri"/>
                <w:szCs w:val="24"/>
                <w:lang w:eastAsia="en-AU"/>
              </w:rPr>
              <w:t>Once the, new National Commissioner for Defence and Veteran Suicide Prevention is appointed an extraordinary ESORT meeting will be convened to introduce the Commissioner to ESORT members and then arrange for contact details to be provided so that follow up meetings can occur.</w:t>
            </w:r>
          </w:p>
        </w:tc>
        <w:tc>
          <w:tcPr>
            <w:tcW w:w="2226" w:type="dxa"/>
            <w:shd w:val="clear" w:color="auto" w:fill="auto"/>
          </w:tcPr>
          <w:p w14:paraId="303ADD02" w14:textId="3D5311EC" w:rsidR="00F914EE" w:rsidRDefault="00F914EE" w:rsidP="00F914EE">
            <w:pPr>
              <w:rPr>
                <w:rFonts w:cs="Arial"/>
              </w:rPr>
            </w:pPr>
            <w:r w:rsidRPr="00A86099">
              <w:rPr>
                <w:rFonts w:ascii="Calibri" w:eastAsia="Times New Roman" w:hAnsi="Calibri" w:cs="Calibri"/>
                <w:szCs w:val="24"/>
                <w:lang w:eastAsia="en-AU"/>
              </w:rPr>
              <w:t>Secretariat in consultation with Deputy President's Group who lead engagement with AGD on the NCDVSP</w:t>
            </w:r>
          </w:p>
        </w:tc>
      </w:tr>
      <w:tr w:rsidR="00F914EE" w:rsidRPr="00AF7F81" w14:paraId="389E045D" w14:textId="77777777" w:rsidTr="00F914EE">
        <w:trPr>
          <w:trHeight w:val="262"/>
        </w:trPr>
        <w:tc>
          <w:tcPr>
            <w:tcW w:w="1400" w:type="dxa"/>
            <w:shd w:val="clear" w:color="auto" w:fill="auto"/>
          </w:tcPr>
          <w:p w14:paraId="19555AB2" w14:textId="46CFDD29" w:rsidR="00F914EE" w:rsidRDefault="00F914EE" w:rsidP="00F914EE">
            <w:pPr>
              <w:rPr>
                <w:rFonts w:cs="Arial"/>
              </w:rPr>
            </w:pPr>
            <w:r>
              <w:rPr>
                <w:rFonts w:cs="Arial"/>
              </w:rPr>
              <w:t>E2020/27</w:t>
            </w:r>
          </w:p>
        </w:tc>
        <w:tc>
          <w:tcPr>
            <w:tcW w:w="6126" w:type="dxa"/>
            <w:shd w:val="clear" w:color="auto" w:fill="auto"/>
          </w:tcPr>
          <w:p w14:paraId="7A8516C8" w14:textId="70F3DCE0" w:rsidR="00F914EE" w:rsidRDefault="00F914EE" w:rsidP="00F914EE">
            <w:pPr>
              <w:rPr>
                <w:rFonts w:cs="Arial"/>
              </w:rPr>
            </w:pPr>
            <w:r w:rsidRPr="00A86099">
              <w:rPr>
                <w:rFonts w:ascii="Calibri" w:eastAsia="Times New Roman" w:hAnsi="Calibri" w:cs="Calibri"/>
                <w:szCs w:val="24"/>
                <w:lang w:eastAsia="en-AU"/>
              </w:rPr>
              <w:t>Reservists and NLHC - DVA to explore avenue NLHC for those who volunteer as a reservist and are exposed to potential hazards and report back by 27 August to Mr Paul Irving.</w:t>
            </w:r>
          </w:p>
        </w:tc>
        <w:tc>
          <w:tcPr>
            <w:tcW w:w="2226" w:type="dxa"/>
            <w:shd w:val="clear" w:color="auto" w:fill="auto"/>
          </w:tcPr>
          <w:p w14:paraId="5EC7F8BB" w14:textId="56BF3A53" w:rsidR="00F914EE" w:rsidRDefault="00F914EE" w:rsidP="00F914EE">
            <w:pPr>
              <w:rPr>
                <w:rFonts w:cs="Arial"/>
              </w:rPr>
            </w:pPr>
            <w:r>
              <w:rPr>
                <w:rFonts w:cs="Arial"/>
              </w:rPr>
              <w:t>Deputy President’s Group</w:t>
            </w:r>
          </w:p>
        </w:tc>
      </w:tr>
      <w:tr w:rsidR="00F914EE" w:rsidRPr="00AF7F81" w14:paraId="2D499757" w14:textId="77777777" w:rsidTr="00F914EE">
        <w:tc>
          <w:tcPr>
            <w:tcW w:w="1400" w:type="dxa"/>
            <w:shd w:val="clear" w:color="auto" w:fill="auto"/>
          </w:tcPr>
          <w:p w14:paraId="211A22E1" w14:textId="778FD884" w:rsidR="00F914EE" w:rsidRDefault="00F914EE" w:rsidP="00F914EE">
            <w:pPr>
              <w:rPr>
                <w:rFonts w:cs="Arial"/>
              </w:rPr>
            </w:pPr>
            <w:r>
              <w:rPr>
                <w:rFonts w:cs="Arial"/>
              </w:rPr>
              <w:t>E2020/37</w:t>
            </w:r>
          </w:p>
        </w:tc>
        <w:tc>
          <w:tcPr>
            <w:tcW w:w="6126" w:type="dxa"/>
            <w:shd w:val="clear" w:color="auto" w:fill="auto"/>
          </w:tcPr>
          <w:p w14:paraId="02B8C2F8" w14:textId="0E062230" w:rsidR="00122C11" w:rsidRPr="00122C11" w:rsidRDefault="00122C11" w:rsidP="00122C11">
            <w:pPr>
              <w:rPr>
                <w:rFonts w:ascii="Calibri" w:eastAsia="Times New Roman" w:hAnsi="Calibri" w:cs="Calibri"/>
                <w:szCs w:val="24"/>
                <w:lang w:eastAsia="en-AU"/>
              </w:rPr>
            </w:pPr>
            <w:r>
              <w:rPr>
                <w:rFonts w:ascii="Calibri" w:eastAsia="Times New Roman" w:hAnsi="Calibri" w:cs="Calibri"/>
                <w:szCs w:val="24"/>
                <w:lang w:eastAsia="en-AU"/>
              </w:rPr>
              <w:t>Booked Car With Driver working group.  Working Group met 20 October 2020, with second meeting scheduled for 27 November 2020.  Item to remain open for Working Gr</w:t>
            </w:r>
            <w:r w:rsidR="00E809D8">
              <w:rPr>
                <w:rFonts w:ascii="Calibri" w:eastAsia="Times New Roman" w:hAnsi="Calibri" w:cs="Calibri"/>
                <w:szCs w:val="24"/>
                <w:lang w:eastAsia="en-AU"/>
              </w:rPr>
              <w:t>oup to report back.</w:t>
            </w:r>
          </w:p>
        </w:tc>
        <w:tc>
          <w:tcPr>
            <w:tcW w:w="2226" w:type="dxa"/>
            <w:shd w:val="clear" w:color="auto" w:fill="auto"/>
          </w:tcPr>
          <w:p w14:paraId="051C6489" w14:textId="24562E61" w:rsidR="00F914EE" w:rsidRDefault="00F914EE" w:rsidP="00F914EE">
            <w:pPr>
              <w:rPr>
                <w:rFonts w:cs="Arial"/>
              </w:rPr>
            </w:pPr>
            <w:r>
              <w:rPr>
                <w:rFonts w:cs="Arial"/>
              </w:rPr>
              <w:t>Leanne Cameron Jenny Cotton Secretariat</w:t>
            </w:r>
          </w:p>
        </w:tc>
      </w:tr>
    </w:tbl>
    <w:p w14:paraId="383D4D38" w14:textId="71D4A2F5" w:rsidR="001616E5" w:rsidRDefault="00996E50" w:rsidP="006A23A0">
      <w:pPr>
        <w:pStyle w:val="Heading1"/>
      </w:pPr>
      <w:r>
        <w:t xml:space="preserve">3. </w:t>
      </w:r>
      <w:r>
        <w:tab/>
      </w:r>
      <w:r w:rsidR="00857918">
        <w:t xml:space="preserve">Secretary’s </w:t>
      </w:r>
      <w:r w:rsidR="006A23A0">
        <w:t>Strategic</w:t>
      </w:r>
      <w:r w:rsidR="00F964ED">
        <w:t xml:space="preserve"> Update</w:t>
      </w:r>
      <w:r w:rsidR="006A23A0">
        <w:t xml:space="preserve"> </w:t>
      </w:r>
      <w:r w:rsidR="00857918">
        <w:t>to ESORT</w:t>
      </w:r>
    </w:p>
    <w:p w14:paraId="22C83516" w14:textId="66D41FC2" w:rsidR="00954CF5" w:rsidRDefault="00954CF5" w:rsidP="00954CF5">
      <w:r>
        <w:t xml:space="preserve">The Chair updated </w:t>
      </w:r>
      <w:r w:rsidR="00587AD1">
        <w:t>m</w:t>
      </w:r>
      <w:r>
        <w:t>embers on DVA activities t</w:t>
      </w:r>
      <w:r w:rsidR="00587AD1">
        <w:t xml:space="preserve">owards its strategic priorities.  </w:t>
      </w:r>
      <w:r>
        <w:t xml:space="preserve">  </w:t>
      </w:r>
    </w:p>
    <w:p w14:paraId="1B9D6FE1" w14:textId="421A8FEA" w:rsidR="008F4CDE" w:rsidRDefault="00F964ED" w:rsidP="00954CF5">
      <w:r>
        <w:t xml:space="preserve">The Chair began by reviewing </w:t>
      </w:r>
      <w:r w:rsidR="00AA325B">
        <w:t xml:space="preserve">2020 achievements and </w:t>
      </w:r>
      <w:r>
        <w:t>the strategic priorities identified prior to COVID-19</w:t>
      </w:r>
      <w:r w:rsidR="00C81F87">
        <w:t xml:space="preserve">.  </w:t>
      </w:r>
    </w:p>
    <w:p w14:paraId="6B36ED49" w14:textId="5B8BB2D8" w:rsidR="006D3DBF" w:rsidRDefault="006D3DBF" w:rsidP="006D3DBF">
      <w:pPr>
        <w:pStyle w:val="ListParagraph"/>
        <w:numPr>
          <w:ilvl w:val="0"/>
          <w:numId w:val="17"/>
        </w:numPr>
      </w:pPr>
      <w:r>
        <w:t>Deliver for Government</w:t>
      </w:r>
    </w:p>
    <w:p w14:paraId="1958F9D7" w14:textId="6CD92CF2" w:rsidR="006D3DBF" w:rsidRDefault="006D3DBF" w:rsidP="006D3DBF">
      <w:pPr>
        <w:pStyle w:val="ListParagraph"/>
        <w:numPr>
          <w:ilvl w:val="0"/>
          <w:numId w:val="17"/>
        </w:numPr>
      </w:pPr>
      <w:r>
        <w:t xml:space="preserve">Continue to transform the Department </w:t>
      </w:r>
    </w:p>
    <w:p w14:paraId="629E2896" w14:textId="60387D8F" w:rsidR="006D3DBF" w:rsidRDefault="006D3DBF" w:rsidP="006D3DBF">
      <w:pPr>
        <w:pStyle w:val="ListParagraph"/>
        <w:numPr>
          <w:ilvl w:val="0"/>
          <w:numId w:val="17"/>
        </w:numPr>
      </w:pPr>
      <w:r>
        <w:t>Focus on Wellbeing</w:t>
      </w:r>
    </w:p>
    <w:p w14:paraId="620479D1" w14:textId="2D430922" w:rsidR="00587AD1" w:rsidRDefault="006D3DBF" w:rsidP="00954CF5">
      <w:r>
        <w:t xml:space="preserve">The Chair reviewed the </w:t>
      </w:r>
      <w:r w:rsidR="00540C11">
        <w:t>F</w:t>
      </w:r>
      <w:r w:rsidR="008300F9">
        <w:t>ive</w:t>
      </w:r>
      <w:r>
        <w:t xml:space="preserve"> </w:t>
      </w:r>
      <w:r w:rsidR="00540C11">
        <w:t>W</w:t>
      </w:r>
      <w:r>
        <w:t>aves of Veterans</w:t>
      </w:r>
      <w:r w:rsidR="00D77DD5">
        <w:t xml:space="preserve"> as referenced </w:t>
      </w:r>
      <w:r w:rsidR="00540C11">
        <w:t>in her Budget presentation to E</w:t>
      </w:r>
      <w:r w:rsidR="00D77DD5">
        <w:t>S</w:t>
      </w:r>
      <w:r w:rsidR="00540C11">
        <w:t>O</w:t>
      </w:r>
      <w:r w:rsidR="00D77DD5">
        <w:t>RT members</w:t>
      </w:r>
      <w:r w:rsidR="008300F9">
        <w:t>, reiterating the message that the contemporary cohort has changed, and the effects of the ‘5</w:t>
      </w:r>
      <w:r w:rsidR="008300F9" w:rsidRPr="008300F9">
        <w:rPr>
          <w:vertAlign w:val="superscript"/>
        </w:rPr>
        <w:t>th</w:t>
      </w:r>
      <w:r w:rsidR="008300F9">
        <w:t xml:space="preserve"> wave’ are already being felt.  </w:t>
      </w:r>
    </w:p>
    <w:p w14:paraId="1919F003" w14:textId="68BAF421" w:rsidR="00ED38FE" w:rsidRDefault="00ED38FE" w:rsidP="00ED38FE">
      <w:r>
        <w:t xml:space="preserve">The Chair reflected on a number of known and emerging </w:t>
      </w:r>
      <w:r w:rsidR="00DF611C">
        <w:t xml:space="preserve">influences </w:t>
      </w:r>
      <w:r>
        <w:t xml:space="preserve">that </w:t>
      </w:r>
      <w:r w:rsidR="005F5B8C">
        <w:t>will</w:t>
      </w:r>
      <w:r w:rsidR="00DF611C">
        <w:t xml:space="preserve"> shape the future of DVA</w:t>
      </w:r>
      <w:r w:rsidR="00AA325B">
        <w:t xml:space="preserve">.  </w:t>
      </w:r>
      <w:r w:rsidR="00DF611C">
        <w:t xml:space="preserve"> </w:t>
      </w:r>
      <w:r w:rsidR="005F5B8C">
        <w:t xml:space="preserve"> </w:t>
      </w:r>
    </w:p>
    <w:p w14:paraId="52FD2629" w14:textId="007282FE" w:rsidR="00587AD1" w:rsidRDefault="005F5B8C" w:rsidP="00AA325B">
      <w:r>
        <w:t xml:space="preserve">Of particular note the Chair </w:t>
      </w:r>
      <w:r w:rsidR="008D5567">
        <w:t xml:space="preserve">asked members to reflect </w:t>
      </w:r>
      <w:r w:rsidR="00DF611C">
        <w:t xml:space="preserve">on </w:t>
      </w:r>
      <w:r w:rsidR="008D5567">
        <w:t xml:space="preserve">what </w:t>
      </w:r>
      <w:r>
        <w:t xml:space="preserve">the </w:t>
      </w:r>
      <w:r w:rsidR="0001396B">
        <w:t>2020 Defence Strategic Update</w:t>
      </w:r>
      <w:r w:rsidR="008D5567">
        <w:t xml:space="preserve"> will mean for DVA</w:t>
      </w:r>
      <w:r w:rsidR="00DF611C">
        <w:t xml:space="preserve"> - </w:t>
      </w:r>
      <w:r w:rsidR="0001396B">
        <w:t xml:space="preserve">particularly the changing nature of service as identified in that report.  </w:t>
      </w:r>
    </w:p>
    <w:p w14:paraId="33BCFF60" w14:textId="77777777" w:rsidR="00182F16" w:rsidRDefault="00182F16" w:rsidP="00182F16">
      <w:pPr>
        <w:pStyle w:val="Heading3"/>
        <w:rPr>
          <w:rFonts w:asciiTheme="minorHAnsi" w:hAnsiTheme="minorHAnsi"/>
        </w:rPr>
      </w:pPr>
      <w:r>
        <w:rPr>
          <w:rFonts w:asciiTheme="minorHAnsi" w:hAnsiTheme="minorHAnsi"/>
        </w:rPr>
        <w:t>IGADF Report</w:t>
      </w:r>
    </w:p>
    <w:p w14:paraId="0A0729B9" w14:textId="3FA99567" w:rsidR="00182F16" w:rsidRDefault="00182F16" w:rsidP="00182F16">
      <w:r>
        <w:t xml:space="preserve">The Chair advised members that this is an ongoing process </w:t>
      </w:r>
      <w:r w:rsidR="00941AB2">
        <w:t xml:space="preserve">that </w:t>
      </w:r>
      <w:r>
        <w:t xml:space="preserve">must be allowed to run.  </w:t>
      </w:r>
      <w:r w:rsidR="009A054D">
        <w:t xml:space="preserve">Members noted that </w:t>
      </w:r>
      <w:r w:rsidR="00941AB2">
        <w:t xml:space="preserve">DVA and Defence are working together to ensure that support is provided to all who need it.  </w:t>
      </w:r>
    </w:p>
    <w:p w14:paraId="68D21262" w14:textId="45CC60C5" w:rsidR="009A054D" w:rsidRDefault="00A53216" w:rsidP="00182F16">
      <w:r>
        <w:lastRenderedPageBreak/>
        <w:t xml:space="preserve">Members were provided with social media templates and concept drawings that DVA will be using to spread information on services and support available to those affected by the report.  </w:t>
      </w:r>
    </w:p>
    <w:p w14:paraId="7905C6B9" w14:textId="0915663A" w:rsidR="00182F16" w:rsidRPr="00D8034B" w:rsidRDefault="00D66A43" w:rsidP="00182F16">
      <w:pPr>
        <w:pStyle w:val="Heading3"/>
        <w:rPr>
          <w:rFonts w:asciiTheme="minorHAnsi" w:hAnsiTheme="minorHAnsi"/>
        </w:rPr>
      </w:pPr>
      <w:r>
        <w:rPr>
          <w:rFonts w:asciiTheme="minorHAnsi" w:hAnsiTheme="minorHAnsi"/>
        </w:rPr>
        <w:t xml:space="preserve">Responding </w:t>
      </w:r>
      <w:r w:rsidR="00182F16">
        <w:rPr>
          <w:rFonts w:asciiTheme="minorHAnsi" w:hAnsiTheme="minorHAnsi"/>
        </w:rPr>
        <w:t>to the Productivity Commission, including Advocacy</w:t>
      </w:r>
    </w:p>
    <w:p w14:paraId="3DB22F56" w14:textId="619BF91B" w:rsidR="00182F16" w:rsidRDefault="00182F16" w:rsidP="00182F16">
      <w:pPr>
        <w:rPr>
          <w:rFonts w:cs="Arial"/>
          <w:szCs w:val="24"/>
        </w:rPr>
      </w:pPr>
      <w:r>
        <w:rPr>
          <w:rFonts w:cs="Arial"/>
          <w:szCs w:val="24"/>
        </w:rPr>
        <w:t xml:space="preserve">The Chair </w:t>
      </w:r>
      <w:r w:rsidR="00D66A43">
        <w:rPr>
          <w:rFonts w:cs="Arial"/>
          <w:szCs w:val="24"/>
        </w:rPr>
        <w:t xml:space="preserve">summarised </w:t>
      </w:r>
      <w:r w:rsidR="00A35681">
        <w:rPr>
          <w:rFonts w:cs="Arial"/>
          <w:szCs w:val="24"/>
        </w:rPr>
        <w:t xml:space="preserve">the Government’s interim </w:t>
      </w:r>
      <w:r w:rsidR="00D66A43">
        <w:rPr>
          <w:rFonts w:cs="Arial"/>
          <w:szCs w:val="24"/>
        </w:rPr>
        <w:t xml:space="preserve">response to the Productivity Commission and expanded on some of the </w:t>
      </w:r>
      <w:r w:rsidR="00A35681">
        <w:rPr>
          <w:rFonts w:cs="Arial"/>
          <w:szCs w:val="24"/>
        </w:rPr>
        <w:t>issues that need to be</w:t>
      </w:r>
      <w:r w:rsidR="00F343BA">
        <w:rPr>
          <w:rFonts w:cs="Arial"/>
          <w:szCs w:val="24"/>
        </w:rPr>
        <w:t xml:space="preserve"> </w:t>
      </w:r>
      <w:r w:rsidR="00A35681">
        <w:rPr>
          <w:rFonts w:cs="Arial"/>
          <w:szCs w:val="24"/>
        </w:rPr>
        <w:t xml:space="preserve">considered in relation to the final response to </w:t>
      </w:r>
      <w:r w:rsidR="00D66A43">
        <w:rPr>
          <w:rFonts w:cs="Arial"/>
          <w:szCs w:val="24"/>
        </w:rPr>
        <w:t>the recommendations.</w:t>
      </w:r>
    </w:p>
    <w:p w14:paraId="73C6659A" w14:textId="6BFD7153" w:rsidR="00A53727" w:rsidRDefault="00A53727" w:rsidP="00A53727">
      <w:pPr>
        <w:pStyle w:val="Heading3"/>
      </w:pPr>
      <w:r>
        <w:t>Claims</w:t>
      </w:r>
    </w:p>
    <w:p w14:paraId="0C405007" w14:textId="2A6BA95D" w:rsidR="00DD3120" w:rsidRDefault="00DD3120" w:rsidP="00182F16">
      <w:pPr>
        <w:rPr>
          <w:rFonts w:cs="Arial"/>
          <w:szCs w:val="24"/>
        </w:rPr>
      </w:pPr>
      <w:r>
        <w:rPr>
          <w:rFonts w:cs="Arial"/>
          <w:szCs w:val="24"/>
        </w:rPr>
        <w:t xml:space="preserve">The Chair acknowledged that waiting for a claim to be processed can exacerbate mental health conditions.  In response, DVA has implemented a triage system to prioritise claims for those most vulnerable, and the Chair asked </w:t>
      </w:r>
      <w:r w:rsidR="00540C11">
        <w:rPr>
          <w:rFonts w:cs="Arial"/>
          <w:szCs w:val="24"/>
        </w:rPr>
        <w:t>ex-service organisations</w:t>
      </w:r>
      <w:r>
        <w:rPr>
          <w:rFonts w:cs="Arial"/>
          <w:szCs w:val="24"/>
        </w:rPr>
        <w:t xml:space="preserve"> to please advise DVA if they are aware of anyone who needs urgent assistance.  The Chair acknowledged that the complexity of claims, specifically around multi-Act eligibility is a contributing factor delaying some claims.  </w:t>
      </w:r>
    </w:p>
    <w:p w14:paraId="346DC322" w14:textId="1C32F4AB" w:rsidR="00DD3120" w:rsidRDefault="00DD3120" w:rsidP="00182F16">
      <w:pPr>
        <w:rPr>
          <w:rFonts w:cs="Arial"/>
          <w:szCs w:val="24"/>
        </w:rPr>
      </w:pPr>
      <w:r>
        <w:rPr>
          <w:rFonts w:cs="Arial"/>
          <w:szCs w:val="24"/>
        </w:rPr>
        <w:t xml:space="preserve">The Chair advised that DVA is seeking assistance to look at multi-Act claims and asked members to nominate Advocates who can assist DVA.  </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118"/>
        <w:gridCol w:w="2234"/>
      </w:tblGrid>
      <w:tr w:rsidR="00DD3120" w:rsidRPr="00AF7F81" w14:paraId="026E9EEC" w14:textId="77777777" w:rsidTr="008024BE">
        <w:trPr>
          <w:trHeight w:val="259"/>
        </w:trPr>
        <w:tc>
          <w:tcPr>
            <w:tcW w:w="1400" w:type="dxa"/>
            <w:shd w:val="clear" w:color="auto" w:fill="1F497D"/>
          </w:tcPr>
          <w:p w14:paraId="0E59A460" w14:textId="77777777" w:rsidR="00DD3120" w:rsidRPr="00AF7F81" w:rsidRDefault="00DD3120" w:rsidP="008024BE">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118" w:type="dxa"/>
            <w:shd w:val="clear" w:color="auto" w:fill="1F497D"/>
          </w:tcPr>
          <w:p w14:paraId="2003B5BE" w14:textId="77777777" w:rsidR="00DD3120" w:rsidRPr="00AF7F81" w:rsidRDefault="00DD3120" w:rsidP="008024BE">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34" w:type="dxa"/>
            <w:shd w:val="clear" w:color="auto" w:fill="1F497D"/>
          </w:tcPr>
          <w:p w14:paraId="495FFCB6" w14:textId="77777777" w:rsidR="00DD3120" w:rsidRPr="00AF7F81" w:rsidRDefault="00DD3120" w:rsidP="008024BE">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DD3120" w:rsidRPr="00AF7F81" w14:paraId="171E5AD0" w14:textId="77777777" w:rsidTr="008024BE">
        <w:trPr>
          <w:trHeight w:val="262"/>
        </w:trPr>
        <w:tc>
          <w:tcPr>
            <w:tcW w:w="1400" w:type="dxa"/>
            <w:shd w:val="clear" w:color="auto" w:fill="auto"/>
          </w:tcPr>
          <w:p w14:paraId="68D37E2D" w14:textId="69E10CCD" w:rsidR="00DD3120" w:rsidRPr="00AF7F81" w:rsidRDefault="006754AC" w:rsidP="008024BE">
            <w:pPr>
              <w:rPr>
                <w:rFonts w:cs="Arial"/>
              </w:rPr>
            </w:pPr>
            <w:r>
              <w:rPr>
                <w:rFonts w:cs="Arial"/>
              </w:rPr>
              <w:t>E2020/00</w:t>
            </w:r>
            <w:r w:rsidR="00A86723">
              <w:rPr>
                <w:rFonts w:cs="Arial"/>
              </w:rPr>
              <w:t>49</w:t>
            </w:r>
          </w:p>
        </w:tc>
        <w:tc>
          <w:tcPr>
            <w:tcW w:w="6118" w:type="dxa"/>
            <w:shd w:val="clear" w:color="auto" w:fill="auto"/>
          </w:tcPr>
          <w:p w14:paraId="149C7844" w14:textId="76B242ED" w:rsidR="00DD3120" w:rsidRPr="00244FF3" w:rsidRDefault="00DD3120" w:rsidP="002F218D">
            <w:pPr>
              <w:rPr>
                <w:rFonts w:cs="Arial"/>
              </w:rPr>
            </w:pPr>
            <w:r>
              <w:rPr>
                <w:rFonts w:cs="Arial"/>
              </w:rPr>
              <w:t>ESORT Secretariat to seek</w:t>
            </w:r>
            <w:r w:rsidR="002F218D">
              <w:rPr>
                <w:rFonts w:cs="Arial"/>
              </w:rPr>
              <w:t xml:space="preserve">, from ESORT members, </w:t>
            </w:r>
            <w:r>
              <w:rPr>
                <w:rFonts w:cs="Arial"/>
              </w:rPr>
              <w:t>nominations for advocates with appropriate experience to assist DVA to define</w:t>
            </w:r>
            <w:r w:rsidR="002F218D">
              <w:rPr>
                <w:rFonts w:cs="Arial"/>
              </w:rPr>
              <w:t xml:space="preserve"> and refine</w:t>
            </w:r>
            <w:r>
              <w:rPr>
                <w:rFonts w:cs="Arial"/>
              </w:rPr>
              <w:t xml:space="preserve"> processes for determination of multi-Act Claims.  </w:t>
            </w:r>
          </w:p>
        </w:tc>
        <w:tc>
          <w:tcPr>
            <w:tcW w:w="2234" w:type="dxa"/>
            <w:shd w:val="clear" w:color="auto" w:fill="auto"/>
          </w:tcPr>
          <w:p w14:paraId="51BE931B" w14:textId="00F1F8E7" w:rsidR="00DD3120" w:rsidRPr="00AF7F81" w:rsidRDefault="00DD3120" w:rsidP="008024BE">
            <w:pPr>
              <w:rPr>
                <w:rFonts w:cs="Arial"/>
              </w:rPr>
            </w:pPr>
            <w:r>
              <w:rPr>
                <w:rFonts w:cs="Arial"/>
              </w:rPr>
              <w:t>ESORT Secretariat</w:t>
            </w:r>
          </w:p>
        </w:tc>
      </w:tr>
    </w:tbl>
    <w:p w14:paraId="1881D8E0" w14:textId="59386C4B" w:rsidR="00DD3120" w:rsidRDefault="00DD3120" w:rsidP="00182F16">
      <w:pPr>
        <w:rPr>
          <w:rFonts w:cs="Arial"/>
          <w:szCs w:val="24"/>
        </w:rPr>
      </w:pPr>
    </w:p>
    <w:p w14:paraId="7446C793" w14:textId="633E5A34" w:rsidR="0050069B" w:rsidRDefault="0050069B" w:rsidP="0050069B">
      <w:pPr>
        <w:rPr>
          <w:rFonts w:cs="Arial"/>
          <w:szCs w:val="24"/>
        </w:rPr>
      </w:pPr>
      <w:r>
        <w:rPr>
          <w:rFonts w:cs="Arial"/>
          <w:szCs w:val="24"/>
        </w:rPr>
        <w:t xml:space="preserve">Deputy Secretary Veterans and Families Services, Vicki Rundle, gave members a summary of the claims backlog, acknowledging that one of the consequences of prioritisation and triage is that some claims are delayed further.   </w:t>
      </w:r>
    </w:p>
    <w:p w14:paraId="56CFCD9E" w14:textId="1355D9A4" w:rsidR="0050069B" w:rsidRDefault="0050069B" w:rsidP="0050069B">
      <w:pPr>
        <w:rPr>
          <w:rFonts w:cs="Arial"/>
          <w:szCs w:val="24"/>
        </w:rPr>
      </w:pPr>
      <w:r>
        <w:rPr>
          <w:rFonts w:cs="Arial"/>
          <w:szCs w:val="24"/>
        </w:rPr>
        <w:t>Ms Rundle advised members that DVA ha</w:t>
      </w:r>
      <w:r w:rsidR="006351F5">
        <w:rPr>
          <w:rFonts w:cs="Arial"/>
          <w:szCs w:val="24"/>
        </w:rPr>
        <w:t>d</w:t>
      </w:r>
      <w:r>
        <w:rPr>
          <w:rFonts w:cs="Arial"/>
          <w:szCs w:val="24"/>
        </w:rPr>
        <w:t xml:space="preserve"> been trialling Combined Benefits Processing in a team in Western Australia</w:t>
      </w:r>
      <w:r w:rsidR="006351F5">
        <w:rPr>
          <w:rFonts w:cs="Arial"/>
          <w:szCs w:val="24"/>
        </w:rPr>
        <w:t xml:space="preserve"> earlier, with indication of benefits to the veteran experience and time taken to process the claim</w:t>
      </w:r>
      <w:r>
        <w:rPr>
          <w:rFonts w:cs="Arial"/>
          <w:szCs w:val="24"/>
        </w:rPr>
        <w:t xml:space="preserve">.  Further examination and analysis of the benefits and unintended consequences is required before this initiative can be rolled out further.  </w:t>
      </w:r>
    </w:p>
    <w:p w14:paraId="649F6DE8" w14:textId="1FC5B9CD" w:rsidR="0050069B" w:rsidRDefault="0050069B" w:rsidP="00182F16">
      <w:pPr>
        <w:rPr>
          <w:rFonts w:cs="Arial"/>
          <w:szCs w:val="24"/>
        </w:rPr>
      </w:pPr>
      <w:r>
        <w:rPr>
          <w:rFonts w:cs="Arial"/>
          <w:szCs w:val="24"/>
        </w:rPr>
        <w:t xml:space="preserve">Ms Rundle acknowledged that MRCA Initial Liability claims are an issue, noting that the number of claims on hand is very high in this cohort.  </w:t>
      </w:r>
    </w:p>
    <w:p w14:paraId="17BADF2B" w14:textId="77777777" w:rsidR="00C344EC" w:rsidRPr="00A76326" w:rsidRDefault="00C344EC" w:rsidP="002F218D">
      <w:pPr>
        <w:pStyle w:val="Heading2"/>
        <w:keepNext w:val="0"/>
        <w:keepLines w:val="0"/>
        <w:rPr>
          <w:color w:val="2D51EB"/>
          <w:sz w:val="24"/>
          <w:szCs w:val="24"/>
        </w:rPr>
      </w:pPr>
      <w:r>
        <w:rPr>
          <w:color w:val="2D51EB"/>
          <w:sz w:val="24"/>
          <w:szCs w:val="24"/>
        </w:rPr>
        <w:t>National Commissioner for Defence and Veteran Suicide Prevention</w:t>
      </w:r>
    </w:p>
    <w:p w14:paraId="5692CFA4" w14:textId="7DFC9987" w:rsidR="003924C1" w:rsidRDefault="000C7CB2" w:rsidP="00C344EC">
      <w:pPr>
        <w:rPr>
          <w:rFonts w:cs="Arial"/>
        </w:rPr>
      </w:pPr>
      <w:r>
        <w:rPr>
          <w:rFonts w:cs="Arial"/>
        </w:rPr>
        <w:t xml:space="preserve">The </w:t>
      </w:r>
      <w:r w:rsidR="003924C1">
        <w:rPr>
          <w:rFonts w:cs="Arial"/>
        </w:rPr>
        <w:t>Chair advised members of the status of the appointment of the National Commissioner for Defence and Veteran Suicide Prevention</w:t>
      </w:r>
      <w:r w:rsidR="0063681F">
        <w:rPr>
          <w:rFonts w:cs="Arial"/>
        </w:rPr>
        <w:t xml:space="preserve"> (NCDVSP)</w:t>
      </w:r>
      <w:r w:rsidR="003924C1">
        <w:rPr>
          <w:rFonts w:cs="Arial"/>
        </w:rPr>
        <w:t xml:space="preserve">.  </w:t>
      </w:r>
    </w:p>
    <w:p w14:paraId="75FF4DC5" w14:textId="626D6D58" w:rsidR="004C0280" w:rsidRDefault="008F4CDE" w:rsidP="00C83180">
      <w:pPr>
        <w:rPr>
          <w:rFonts w:cs="Arial"/>
        </w:rPr>
      </w:pPr>
      <w:proofErr w:type="spellStart"/>
      <w:r>
        <w:rPr>
          <w:rFonts w:cs="Arial"/>
        </w:rPr>
        <w:t>Kel</w:t>
      </w:r>
      <w:proofErr w:type="spellEnd"/>
      <w:r w:rsidR="004C0280">
        <w:rPr>
          <w:rFonts w:cs="Arial"/>
        </w:rPr>
        <w:t xml:space="preserve"> Ryan, </w:t>
      </w:r>
      <w:r w:rsidR="004C0280">
        <w:rPr>
          <w:rFonts w:cs="Arial"/>
          <w:b/>
        </w:rPr>
        <w:t>Defence Force Welfare Association</w:t>
      </w:r>
      <w:r w:rsidR="004C0280">
        <w:rPr>
          <w:rFonts w:cs="Arial"/>
        </w:rPr>
        <w:t xml:space="preserve">, </w:t>
      </w:r>
      <w:r>
        <w:rPr>
          <w:rFonts w:cs="Arial"/>
        </w:rPr>
        <w:t xml:space="preserve">sought </w:t>
      </w:r>
      <w:r w:rsidR="004C0280">
        <w:rPr>
          <w:rFonts w:cs="Arial"/>
        </w:rPr>
        <w:t>confirmation</w:t>
      </w:r>
      <w:r>
        <w:rPr>
          <w:rFonts w:cs="Arial"/>
        </w:rPr>
        <w:t xml:space="preserve"> that the legislation </w:t>
      </w:r>
      <w:r w:rsidR="004C0280">
        <w:rPr>
          <w:rFonts w:cs="Arial"/>
        </w:rPr>
        <w:t xml:space="preserve">underpinning the appointment and the Commissioner’s powers </w:t>
      </w:r>
      <w:r>
        <w:rPr>
          <w:rFonts w:cs="Arial"/>
        </w:rPr>
        <w:t>has not yet passed</w:t>
      </w:r>
      <w:r w:rsidR="004C0280">
        <w:rPr>
          <w:rFonts w:cs="Arial"/>
        </w:rPr>
        <w:t>.  The Chair confirmed that this is the case, and advised that DVA is nevertheless currently responding to request</w:t>
      </w:r>
      <w:r w:rsidR="0083160F">
        <w:rPr>
          <w:rFonts w:cs="Arial"/>
        </w:rPr>
        <w:t>s</w:t>
      </w:r>
      <w:r w:rsidR="004C0280">
        <w:rPr>
          <w:rFonts w:cs="Arial"/>
        </w:rPr>
        <w:t xml:space="preserve"> </w:t>
      </w:r>
      <w:r w:rsidR="00E96FA8">
        <w:rPr>
          <w:rFonts w:cs="Arial"/>
        </w:rPr>
        <w:t xml:space="preserve">for information from </w:t>
      </w:r>
      <w:r w:rsidR="004C0280">
        <w:rPr>
          <w:rFonts w:cs="Arial"/>
        </w:rPr>
        <w:t xml:space="preserve">the </w:t>
      </w:r>
      <w:r w:rsidR="00E96FA8">
        <w:rPr>
          <w:rFonts w:cs="Arial"/>
        </w:rPr>
        <w:t xml:space="preserve">Interim </w:t>
      </w:r>
      <w:r w:rsidR="004C0280">
        <w:rPr>
          <w:rFonts w:cs="Arial"/>
        </w:rPr>
        <w:t>Commissioner</w:t>
      </w:r>
      <w:r w:rsidR="00E96FA8">
        <w:rPr>
          <w:rFonts w:cs="Arial"/>
        </w:rPr>
        <w:t>.</w:t>
      </w:r>
      <w:r w:rsidR="004C0280">
        <w:rPr>
          <w:rFonts w:cs="Arial"/>
        </w:rPr>
        <w:t xml:space="preserve"> </w:t>
      </w:r>
    </w:p>
    <w:p w14:paraId="32E41A22" w14:textId="77777777" w:rsidR="00C21C89" w:rsidRPr="00725D62" w:rsidRDefault="00C21C89" w:rsidP="00C21C89">
      <w:pPr>
        <w:rPr>
          <w:rFonts w:cs="Arial"/>
        </w:rPr>
      </w:pPr>
      <w:r>
        <w:rPr>
          <w:rFonts w:cs="Arial"/>
        </w:rPr>
        <w:t xml:space="preserve">Members noted the status of the appointment.  </w:t>
      </w:r>
    </w:p>
    <w:p w14:paraId="784E11AA" w14:textId="18414095" w:rsidR="00FF6423" w:rsidRDefault="001616E5" w:rsidP="006A23A0">
      <w:pPr>
        <w:pStyle w:val="Heading1"/>
      </w:pPr>
      <w:r>
        <w:lastRenderedPageBreak/>
        <w:t>4</w:t>
      </w:r>
      <w:r w:rsidR="00216F20" w:rsidRPr="00AF7F81">
        <w:t>.</w:t>
      </w:r>
      <w:r w:rsidR="00216F20" w:rsidRPr="00AF7F81">
        <w:tab/>
      </w:r>
      <w:r w:rsidR="00857918">
        <w:t>Minister address to ESORT and Q&amp;A</w:t>
      </w:r>
    </w:p>
    <w:p w14:paraId="21B659EC" w14:textId="1F11C485" w:rsidR="00083870" w:rsidRPr="00194693" w:rsidRDefault="00194693" w:rsidP="00194693">
      <w:pPr>
        <w:rPr>
          <w:rFonts w:cs="Arial"/>
        </w:rPr>
      </w:pPr>
      <w:r w:rsidRPr="00194693">
        <w:rPr>
          <w:rFonts w:cs="Arial"/>
        </w:rPr>
        <w:t xml:space="preserve">The Minister for Veterans’ Affairs, the Hon Darren Chester MP, addressed </w:t>
      </w:r>
      <w:r>
        <w:rPr>
          <w:rFonts w:cs="Arial"/>
        </w:rPr>
        <w:t>Members</w:t>
      </w:r>
      <w:r w:rsidR="00A23D3F">
        <w:rPr>
          <w:rFonts w:cs="Arial"/>
        </w:rPr>
        <w:t xml:space="preserve"> via GovTeams videoconference</w:t>
      </w:r>
      <w:r>
        <w:rPr>
          <w:rFonts w:cs="Arial"/>
        </w:rPr>
        <w:t xml:space="preserve">, </w:t>
      </w:r>
      <w:r w:rsidRPr="00194693">
        <w:rPr>
          <w:rFonts w:cs="Arial"/>
        </w:rPr>
        <w:t xml:space="preserve">thanking them for their continued advocacy on behalf of the veteran community.  </w:t>
      </w:r>
    </w:p>
    <w:p w14:paraId="1A49B10F" w14:textId="4E883224" w:rsidR="00194693" w:rsidRDefault="00194693" w:rsidP="00194693">
      <w:pPr>
        <w:rPr>
          <w:rFonts w:cs="Arial"/>
        </w:rPr>
      </w:pPr>
      <w:r>
        <w:rPr>
          <w:rFonts w:cs="Arial"/>
        </w:rPr>
        <w:t xml:space="preserve">Minister Chester noted that with the release of the IGADF Report, these are challenging times and reiterated that those involved </w:t>
      </w:r>
      <w:r w:rsidR="00F16A23">
        <w:rPr>
          <w:rFonts w:cs="Arial"/>
        </w:rPr>
        <w:t>do not</w:t>
      </w:r>
      <w:r>
        <w:rPr>
          <w:rFonts w:cs="Arial"/>
        </w:rPr>
        <w:t xml:space="preserve"> need judgement, they need support.  He asked members and the veteran community to take responsibility for looking after their mates and checking in to see if they are OK, and directing them to assistance if they need it.</w:t>
      </w:r>
    </w:p>
    <w:p w14:paraId="111E3CF6" w14:textId="2E2CC105" w:rsidR="00CE072F" w:rsidRPr="00CE072F" w:rsidRDefault="00CE072F" w:rsidP="00194693">
      <w:pPr>
        <w:rPr>
          <w:rFonts w:cs="Arial"/>
        </w:rPr>
      </w:pPr>
      <w:r>
        <w:rPr>
          <w:rFonts w:cs="Arial"/>
        </w:rPr>
        <w:t>Minister Chester went on to thank the Chair and members of ESORT, noting that i</w:t>
      </w:r>
      <w:r w:rsidR="002F218D">
        <w:rPr>
          <w:rFonts w:cs="Arial"/>
        </w:rPr>
        <w:t>t</w:t>
      </w:r>
      <w:r>
        <w:rPr>
          <w:rFonts w:cs="Arial"/>
        </w:rPr>
        <w:t xml:space="preserve"> has been a privilege to work with them, and expressing his hope that he will continue that work after the expected Ministerial re-shuffle in December 2020.</w:t>
      </w:r>
      <w:r w:rsidR="009038A3">
        <w:rPr>
          <w:rFonts w:cs="Arial"/>
        </w:rPr>
        <w:t xml:space="preserve"> </w:t>
      </w:r>
    </w:p>
    <w:p w14:paraId="5ED7E0A7" w14:textId="780DA02E" w:rsidR="0083160F" w:rsidRDefault="0083160F" w:rsidP="00194693">
      <w:pPr>
        <w:rPr>
          <w:rFonts w:cs="Arial"/>
        </w:rPr>
      </w:pPr>
      <w:r>
        <w:rPr>
          <w:rFonts w:cs="Arial"/>
        </w:rPr>
        <w:t xml:space="preserve">Some members raised concerns with the language around the IGADF Report and </w:t>
      </w:r>
      <w:r w:rsidR="00EF404A">
        <w:rPr>
          <w:rFonts w:cs="Arial"/>
        </w:rPr>
        <w:t xml:space="preserve">an implied </w:t>
      </w:r>
      <w:r>
        <w:rPr>
          <w:rFonts w:cs="Arial"/>
        </w:rPr>
        <w:t>presumption of guilt.  Concern was als</w:t>
      </w:r>
      <w:r w:rsidR="00B03982">
        <w:rPr>
          <w:rFonts w:cs="Arial"/>
        </w:rPr>
        <w:t>o</w:t>
      </w:r>
      <w:r>
        <w:rPr>
          <w:rFonts w:cs="Arial"/>
        </w:rPr>
        <w:t xml:space="preserve"> expressed around the repeal of the Meritorious Unit Citation (MUC).  The Minister acknowledged these concerns and the importance of the process that must take its course, and the important role of ESORT members</w:t>
      </w:r>
      <w:r w:rsidR="00B03982">
        <w:rPr>
          <w:rFonts w:cs="Arial"/>
        </w:rPr>
        <w:t xml:space="preserve"> in supporting those affected by this process</w:t>
      </w:r>
      <w:r>
        <w:rPr>
          <w:rFonts w:cs="Arial"/>
        </w:rPr>
        <w:t xml:space="preserve">.   </w:t>
      </w:r>
    </w:p>
    <w:p w14:paraId="103BA364" w14:textId="0898894C" w:rsidR="00A23D3F" w:rsidRPr="001B05D3" w:rsidRDefault="00A23D3F" w:rsidP="00194693">
      <w:pPr>
        <w:rPr>
          <w:rFonts w:cs="Arial"/>
        </w:rPr>
      </w:pPr>
      <w:r>
        <w:rPr>
          <w:rFonts w:cs="Arial"/>
        </w:rPr>
        <w:t xml:space="preserve">Minister Chester again thanked the Secretary and ESORT members.  </w:t>
      </w:r>
    </w:p>
    <w:p w14:paraId="1A4DAD6C" w14:textId="6D86B9AF" w:rsidR="006D2A31" w:rsidRPr="00F4461C" w:rsidRDefault="00196F8D" w:rsidP="006D2A31">
      <w:pPr>
        <w:pStyle w:val="Heading1"/>
      </w:pPr>
      <w:r>
        <w:t>5.</w:t>
      </w:r>
      <w:r w:rsidR="006D2A31">
        <w:tab/>
        <w:t>Shaping the Future – Workshop Sessions</w:t>
      </w:r>
    </w:p>
    <w:p w14:paraId="3102BAE3" w14:textId="17378BBB" w:rsidR="006D2A31" w:rsidRDefault="006D2A31" w:rsidP="006D2A31">
      <w:pPr>
        <w:rPr>
          <w:color w:val="000000" w:themeColor="text1"/>
        </w:rPr>
      </w:pPr>
      <w:r>
        <w:rPr>
          <w:color w:val="000000" w:themeColor="text1"/>
        </w:rPr>
        <w:t xml:space="preserve">ESORT members broke into three workshop groups to discuss specific strategic issues.  Each group was facilitated by a relevant member of the DVA Executive, </w:t>
      </w:r>
      <w:r w:rsidR="00196F8D">
        <w:rPr>
          <w:color w:val="000000" w:themeColor="text1"/>
        </w:rPr>
        <w:t xml:space="preserve">with a nominated ESORT representative to report back on the outcomes of the discussions.  </w:t>
      </w:r>
    </w:p>
    <w:p w14:paraId="3907FBD9" w14:textId="59D8A0AB" w:rsidR="00196F8D" w:rsidRDefault="00196F8D" w:rsidP="00AB4581">
      <w:pPr>
        <w:pStyle w:val="Heading1"/>
      </w:pPr>
      <w:r>
        <w:t>Lunch</w:t>
      </w:r>
    </w:p>
    <w:p w14:paraId="66989CCE" w14:textId="74A4270B" w:rsidR="00196F8D" w:rsidRDefault="00196F8D" w:rsidP="00196F8D">
      <w:r>
        <w:t>During the lunch break, members were invited to view two pre-recorded presentations on;</w:t>
      </w:r>
    </w:p>
    <w:p w14:paraId="587AC116" w14:textId="5EF6176E" w:rsidR="00196F8D" w:rsidRDefault="00196F8D" w:rsidP="00196F8D">
      <w:pPr>
        <w:pStyle w:val="ListParagraph"/>
        <w:numPr>
          <w:ilvl w:val="0"/>
          <w:numId w:val="19"/>
        </w:numPr>
      </w:pPr>
      <w:r>
        <w:t>Benefits to veterans available through the Australian Partners of Defence (APOD) program, and;</w:t>
      </w:r>
    </w:p>
    <w:p w14:paraId="21EDBD3D" w14:textId="477366BB" w:rsidR="00196F8D" w:rsidRDefault="00196F8D" w:rsidP="00196F8D">
      <w:pPr>
        <w:pStyle w:val="ListParagraph"/>
        <w:numPr>
          <w:ilvl w:val="0"/>
          <w:numId w:val="19"/>
        </w:numPr>
      </w:pPr>
      <w:r>
        <w:t>The new features made available in the latest update to DVA’s online portal – MyService.</w:t>
      </w:r>
    </w:p>
    <w:p w14:paraId="3138F3EC" w14:textId="1BB2635A" w:rsidR="00196F8D" w:rsidRPr="00196F8D" w:rsidRDefault="00196F8D" w:rsidP="00196F8D">
      <w:r>
        <w:t xml:space="preserve">Links to the presentations were provided after the meeting, and members were encouraged to submit any comments or queries on the material presented.  </w:t>
      </w:r>
    </w:p>
    <w:p w14:paraId="6F6ECB26" w14:textId="465FC4C8" w:rsidR="007E791F" w:rsidRDefault="004D403E" w:rsidP="00AB4581">
      <w:pPr>
        <w:pStyle w:val="Heading1"/>
      </w:pPr>
      <w:r>
        <w:t>6</w:t>
      </w:r>
      <w:r w:rsidR="00525573">
        <w:t>.</w:t>
      </w:r>
      <w:r w:rsidR="00525573">
        <w:tab/>
      </w:r>
      <w:r w:rsidR="00C344EC">
        <w:t>Address by Chief of Army – LT</w:t>
      </w:r>
      <w:r w:rsidR="000D1047">
        <w:t>G</w:t>
      </w:r>
      <w:r w:rsidR="00C344EC">
        <w:t>EN Rick Burr</w:t>
      </w:r>
    </w:p>
    <w:p w14:paraId="76AFE501" w14:textId="5C4D5976" w:rsidR="00D8034B" w:rsidRPr="000D1047" w:rsidRDefault="000D1047" w:rsidP="006849FE">
      <w:pPr>
        <w:rPr>
          <w:rFonts w:cs="Arial"/>
          <w:szCs w:val="24"/>
        </w:rPr>
      </w:pPr>
      <w:r w:rsidRPr="000D1047">
        <w:rPr>
          <w:rFonts w:cs="Arial"/>
          <w:szCs w:val="24"/>
        </w:rPr>
        <w:t xml:space="preserve">Chief of Army, LTGEN Rick Burr addressed </w:t>
      </w:r>
      <w:r>
        <w:rPr>
          <w:rFonts w:cs="Arial"/>
          <w:szCs w:val="24"/>
        </w:rPr>
        <w:t>ESORT members via GovTeams videoconference.  LTGEN Burr was accompanied by Brigadier Spalding and MAJGEN Natasha Fox, as well RSMA Warrant Officer Grant McFarlane.</w:t>
      </w:r>
    </w:p>
    <w:p w14:paraId="2028C541" w14:textId="09629557" w:rsidR="006849FE" w:rsidRDefault="000D1047" w:rsidP="006849FE">
      <w:r>
        <w:t xml:space="preserve">LTGEN Burr thanked ESORT members for their support in the lead up to the Inquiry and the release of the report.  He acknowledged the impact and emotional strain the IGADF Report has had on current and serving members.  </w:t>
      </w:r>
    </w:p>
    <w:p w14:paraId="2607D82A" w14:textId="0970250B" w:rsidR="000D1047" w:rsidRDefault="000D1047" w:rsidP="006849FE">
      <w:r>
        <w:lastRenderedPageBreak/>
        <w:t>LTGEN Burr outlined Defence’s approach to the Report, noting that it was commissioned by Defence, and Defence is taking ownership of the results</w:t>
      </w:r>
      <w:r w:rsidR="00006596">
        <w:t xml:space="preserve"> in order to learn from them and </w:t>
      </w:r>
      <w:r>
        <w:t xml:space="preserve">ensure that it will never happen again.  </w:t>
      </w:r>
    </w:p>
    <w:p w14:paraId="2E49C77A" w14:textId="48AEEB36" w:rsidR="0083160F" w:rsidRDefault="0083160F" w:rsidP="006849FE">
      <w:r>
        <w:t xml:space="preserve">Members raised some concerns with the use of language leading to a presumption of guilt and the impact on families in Australia and Afghanistan.  LTGEN Burr acknowledged the concerns raised and advised due process will occur.  </w:t>
      </w:r>
    </w:p>
    <w:p w14:paraId="4F6383E2" w14:textId="33CC1CD6" w:rsidR="00AC290A" w:rsidRDefault="004D403E" w:rsidP="00F4461C">
      <w:pPr>
        <w:pStyle w:val="Heading1"/>
      </w:pPr>
      <w:r>
        <w:t>7</w:t>
      </w:r>
      <w:r w:rsidR="007C66BB">
        <w:t>.</w:t>
      </w:r>
      <w:r>
        <w:tab/>
        <w:t>Shaping the Future</w:t>
      </w:r>
      <w:r w:rsidR="0009569B">
        <w:t xml:space="preserve"> – Report Back and Discussions</w:t>
      </w:r>
    </w:p>
    <w:p w14:paraId="02739E33" w14:textId="583A2732" w:rsidR="00422BF7" w:rsidRPr="00422BF7" w:rsidRDefault="00422BF7" w:rsidP="00422BF7">
      <w:r>
        <w:t>Nominated ESORT members reported back to the full meeting on the outcomes of the workshop discussions.</w:t>
      </w:r>
    </w:p>
    <w:p w14:paraId="57F1A302" w14:textId="77777777" w:rsidR="0009569B" w:rsidRDefault="0009569B" w:rsidP="0009569B">
      <w:pPr>
        <w:pStyle w:val="Heading3"/>
      </w:pPr>
      <w:r>
        <w:t>Advocacy</w:t>
      </w:r>
    </w:p>
    <w:p w14:paraId="047C8497" w14:textId="2FBC60EA" w:rsidR="00A04400" w:rsidRDefault="00A04400" w:rsidP="00A04400">
      <w:r>
        <w:t xml:space="preserve">The purpose of the workshop was to seek the view of ESORT members on different options for </w:t>
      </w:r>
      <w:r w:rsidR="00DF6E23">
        <w:t>veterans’</w:t>
      </w:r>
      <w:r>
        <w:t xml:space="preserve"> advocacy services, and to provide advice on the future governance arrangements for the Advocacy Training and Development Program (ATDP).  </w:t>
      </w:r>
    </w:p>
    <w:p w14:paraId="6DCB886C" w14:textId="051DE006" w:rsidR="002E57EE" w:rsidRDefault="002E57EE" w:rsidP="0009569B">
      <w:r>
        <w:t xml:space="preserve">Michael von Berg, </w:t>
      </w:r>
      <w:r>
        <w:rPr>
          <w:b/>
        </w:rPr>
        <w:t>Royal Australian Regiment Corporation</w:t>
      </w:r>
      <w:r>
        <w:t>, reported back on the discussions</w:t>
      </w:r>
      <w:r w:rsidR="00A04400">
        <w:t xml:space="preserve">.  </w:t>
      </w:r>
    </w:p>
    <w:p w14:paraId="0CE13C53" w14:textId="77777777" w:rsidR="0019741C" w:rsidRDefault="00334DCF" w:rsidP="00E96FA8">
      <w:pPr>
        <w:keepLines/>
      </w:pPr>
      <w:r>
        <w:t xml:space="preserve">After discussion, the group recommended that </w:t>
      </w:r>
      <w:r w:rsidR="002C37DE">
        <w:t>the ESORT working Group structure be utilised to co-design a new a</w:t>
      </w:r>
      <w:r>
        <w:t xml:space="preserve">dvocacy </w:t>
      </w:r>
      <w:r w:rsidR="005C46A5">
        <w:t xml:space="preserve">model and an </w:t>
      </w:r>
      <w:r w:rsidR="0019741C">
        <w:t xml:space="preserve">associated </w:t>
      </w:r>
      <w:r w:rsidR="005C46A5">
        <w:t xml:space="preserve">governance structure. </w:t>
      </w:r>
      <w:r>
        <w:t xml:space="preserve"> </w:t>
      </w:r>
    </w:p>
    <w:p w14:paraId="10A76422" w14:textId="5240ED54" w:rsidR="0019741C" w:rsidRDefault="0019741C" w:rsidP="00E96FA8">
      <w:pPr>
        <w:keepLines/>
      </w:pPr>
      <w:r>
        <w:t xml:space="preserve">The group also recommended that DVA investigate insurance products for Advocates.   </w:t>
      </w:r>
    </w:p>
    <w:p w14:paraId="4FAE0B76" w14:textId="0CC1220D" w:rsidR="00ED6ADC" w:rsidRPr="002E57EE" w:rsidRDefault="00F04F77" w:rsidP="0009569B">
      <w:r>
        <w:t>ESORT Members agreed to the following a</w:t>
      </w:r>
      <w:r w:rsidR="0019741C">
        <w:rPr>
          <w:rFonts w:cs="Arial"/>
        </w:rPr>
        <w:t xml:space="preserve">ction </w:t>
      </w:r>
      <w:r>
        <w:rPr>
          <w:rFonts w:cs="Arial"/>
        </w:rPr>
        <w:t>i</w:t>
      </w:r>
      <w:r w:rsidR="0019741C">
        <w:rPr>
          <w:rFonts w:cs="Arial"/>
        </w:rPr>
        <w:t>tems;</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121"/>
        <w:gridCol w:w="2231"/>
      </w:tblGrid>
      <w:tr w:rsidR="00ED6ADC" w:rsidRPr="00AF7F81" w14:paraId="566F3579" w14:textId="77777777" w:rsidTr="008024BE">
        <w:trPr>
          <w:trHeight w:val="259"/>
        </w:trPr>
        <w:tc>
          <w:tcPr>
            <w:tcW w:w="1134" w:type="dxa"/>
            <w:shd w:val="clear" w:color="auto" w:fill="1F497D"/>
          </w:tcPr>
          <w:p w14:paraId="1DD3BEBF" w14:textId="77777777" w:rsidR="00ED6ADC" w:rsidRPr="00AF7F81" w:rsidRDefault="00ED6ADC" w:rsidP="008024BE">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350" w:type="dxa"/>
            <w:shd w:val="clear" w:color="auto" w:fill="1F497D"/>
          </w:tcPr>
          <w:p w14:paraId="5F497855" w14:textId="77777777" w:rsidR="00ED6ADC" w:rsidRPr="00AF7F81" w:rsidRDefault="00ED6ADC" w:rsidP="008024BE">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68" w:type="dxa"/>
            <w:shd w:val="clear" w:color="auto" w:fill="1F497D"/>
          </w:tcPr>
          <w:p w14:paraId="209A31A4" w14:textId="77777777" w:rsidR="00ED6ADC" w:rsidRPr="00AF7F81" w:rsidRDefault="00ED6ADC" w:rsidP="008024BE">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ED6ADC" w:rsidRPr="00AF7F81" w14:paraId="470C86B3" w14:textId="77777777" w:rsidTr="008024BE">
        <w:trPr>
          <w:trHeight w:val="262"/>
        </w:trPr>
        <w:tc>
          <w:tcPr>
            <w:tcW w:w="1134" w:type="dxa"/>
            <w:shd w:val="clear" w:color="auto" w:fill="auto"/>
          </w:tcPr>
          <w:p w14:paraId="03633515" w14:textId="6A64F1E6" w:rsidR="00ED6ADC" w:rsidRPr="00AF7F81" w:rsidRDefault="006754AC" w:rsidP="008024BE">
            <w:pPr>
              <w:rPr>
                <w:rFonts w:cs="Arial"/>
              </w:rPr>
            </w:pPr>
            <w:r>
              <w:rPr>
                <w:rFonts w:cs="Arial"/>
              </w:rPr>
              <w:t>E2020/00</w:t>
            </w:r>
            <w:r w:rsidR="00A86723">
              <w:rPr>
                <w:rFonts w:cs="Arial"/>
              </w:rPr>
              <w:t>51</w:t>
            </w:r>
          </w:p>
        </w:tc>
        <w:tc>
          <w:tcPr>
            <w:tcW w:w="6350" w:type="dxa"/>
            <w:shd w:val="clear" w:color="auto" w:fill="auto"/>
          </w:tcPr>
          <w:p w14:paraId="0FF81D1B" w14:textId="4DF7A147" w:rsidR="00ED6ADC" w:rsidRPr="00244FF3" w:rsidRDefault="00ED6ADC" w:rsidP="008024BE">
            <w:pPr>
              <w:rPr>
                <w:rFonts w:cs="Arial"/>
              </w:rPr>
            </w:pPr>
            <w:r>
              <w:rPr>
                <w:rFonts w:cs="Arial"/>
              </w:rPr>
              <w:t xml:space="preserve">DVA to contact insurance underwriters to discuss viable and effective insurance for advocates.  </w:t>
            </w:r>
          </w:p>
        </w:tc>
        <w:tc>
          <w:tcPr>
            <w:tcW w:w="2268" w:type="dxa"/>
            <w:shd w:val="clear" w:color="auto" w:fill="auto"/>
          </w:tcPr>
          <w:p w14:paraId="3C814A4F" w14:textId="384DEBE8" w:rsidR="00ED6ADC" w:rsidRPr="00AF7F81" w:rsidRDefault="00ED6ADC" w:rsidP="008024BE">
            <w:pPr>
              <w:rPr>
                <w:rFonts w:cs="Arial"/>
              </w:rPr>
            </w:pPr>
            <w:r>
              <w:rPr>
                <w:rFonts w:cs="Arial"/>
              </w:rPr>
              <w:t>Deputy President’s Group</w:t>
            </w:r>
          </w:p>
        </w:tc>
      </w:tr>
      <w:tr w:rsidR="00ED6ADC" w:rsidRPr="00AF7F81" w14:paraId="6769EA75" w14:textId="77777777" w:rsidTr="008024BE">
        <w:trPr>
          <w:trHeight w:val="262"/>
        </w:trPr>
        <w:tc>
          <w:tcPr>
            <w:tcW w:w="1134" w:type="dxa"/>
            <w:shd w:val="clear" w:color="auto" w:fill="auto"/>
          </w:tcPr>
          <w:p w14:paraId="4921B4A8" w14:textId="3DA0EAD5" w:rsidR="00ED6ADC" w:rsidRDefault="006754AC" w:rsidP="008024BE">
            <w:pPr>
              <w:rPr>
                <w:rFonts w:cs="Arial"/>
              </w:rPr>
            </w:pPr>
            <w:r>
              <w:rPr>
                <w:rFonts w:cs="Arial"/>
              </w:rPr>
              <w:t>E2020/00</w:t>
            </w:r>
            <w:r w:rsidR="00A86723">
              <w:rPr>
                <w:rFonts w:cs="Arial"/>
              </w:rPr>
              <w:t>52</w:t>
            </w:r>
          </w:p>
        </w:tc>
        <w:tc>
          <w:tcPr>
            <w:tcW w:w="6350" w:type="dxa"/>
            <w:shd w:val="clear" w:color="auto" w:fill="auto"/>
          </w:tcPr>
          <w:p w14:paraId="2D1C5EE2" w14:textId="761C0C61" w:rsidR="00ED6ADC" w:rsidRDefault="00ED6ADC" w:rsidP="008024BE">
            <w:pPr>
              <w:rPr>
                <w:rFonts w:cs="Arial"/>
              </w:rPr>
            </w:pPr>
            <w:r>
              <w:rPr>
                <w:rFonts w:cs="Arial"/>
              </w:rPr>
              <w:t>Secretariat to seek nominations, from ESORT members, for members or representatives to participate in a working group to discuss potential models of advocacy.</w:t>
            </w:r>
          </w:p>
        </w:tc>
        <w:tc>
          <w:tcPr>
            <w:tcW w:w="2268" w:type="dxa"/>
            <w:shd w:val="clear" w:color="auto" w:fill="auto"/>
          </w:tcPr>
          <w:p w14:paraId="3470D360" w14:textId="0274B65B" w:rsidR="00ED6ADC" w:rsidRDefault="00ED6ADC" w:rsidP="008024BE">
            <w:pPr>
              <w:rPr>
                <w:rFonts w:cs="Arial"/>
              </w:rPr>
            </w:pPr>
            <w:r>
              <w:rPr>
                <w:rFonts w:cs="Arial"/>
              </w:rPr>
              <w:t>ESORT Secretariat</w:t>
            </w:r>
          </w:p>
        </w:tc>
      </w:tr>
      <w:tr w:rsidR="00ED6ADC" w:rsidRPr="00AF7F81" w14:paraId="39AE2F78" w14:textId="77777777" w:rsidTr="008024BE">
        <w:trPr>
          <w:trHeight w:val="262"/>
        </w:trPr>
        <w:tc>
          <w:tcPr>
            <w:tcW w:w="1134" w:type="dxa"/>
            <w:shd w:val="clear" w:color="auto" w:fill="auto"/>
          </w:tcPr>
          <w:p w14:paraId="25B480D9" w14:textId="615DC4E5" w:rsidR="00ED6ADC" w:rsidRDefault="006754AC" w:rsidP="008024BE">
            <w:pPr>
              <w:rPr>
                <w:rFonts w:cs="Arial"/>
              </w:rPr>
            </w:pPr>
            <w:r>
              <w:rPr>
                <w:rFonts w:cs="Arial"/>
              </w:rPr>
              <w:t>E2020/00</w:t>
            </w:r>
            <w:r w:rsidR="00A86723">
              <w:rPr>
                <w:rFonts w:cs="Arial"/>
              </w:rPr>
              <w:t>53</w:t>
            </w:r>
          </w:p>
        </w:tc>
        <w:tc>
          <w:tcPr>
            <w:tcW w:w="6350" w:type="dxa"/>
            <w:shd w:val="clear" w:color="auto" w:fill="auto"/>
          </w:tcPr>
          <w:p w14:paraId="18BFC233" w14:textId="3BABAAD2" w:rsidR="00ED6ADC" w:rsidRDefault="00ED6ADC" w:rsidP="008024BE">
            <w:pPr>
              <w:rPr>
                <w:rFonts w:cs="Arial"/>
              </w:rPr>
            </w:pPr>
            <w:r>
              <w:rPr>
                <w:rFonts w:cs="Arial"/>
              </w:rPr>
              <w:t xml:space="preserve">DVA to provide ESORT members with </w:t>
            </w:r>
            <w:r w:rsidR="002C5C7D">
              <w:rPr>
                <w:rFonts w:cs="Arial"/>
              </w:rPr>
              <w:t>information on potential advocacy options – to inform discussion by the working group.</w:t>
            </w:r>
          </w:p>
        </w:tc>
        <w:tc>
          <w:tcPr>
            <w:tcW w:w="2268" w:type="dxa"/>
            <w:shd w:val="clear" w:color="auto" w:fill="auto"/>
          </w:tcPr>
          <w:p w14:paraId="0F89EF4E" w14:textId="7EE9E5EB" w:rsidR="00ED6ADC" w:rsidRDefault="002C5C7D" w:rsidP="008024BE">
            <w:pPr>
              <w:rPr>
                <w:rFonts w:cs="Arial"/>
              </w:rPr>
            </w:pPr>
            <w:r>
              <w:rPr>
                <w:rFonts w:cs="Arial"/>
              </w:rPr>
              <w:t>Deputy President’s Group</w:t>
            </w:r>
          </w:p>
        </w:tc>
      </w:tr>
      <w:tr w:rsidR="002C5C7D" w:rsidRPr="00AF7F81" w14:paraId="4C7121AF" w14:textId="77777777" w:rsidTr="008024BE">
        <w:trPr>
          <w:trHeight w:val="262"/>
        </w:trPr>
        <w:tc>
          <w:tcPr>
            <w:tcW w:w="1134" w:type="dxa"/>
            <w:shd w:val="clear" w:color="auto" w:fill="auto"/>
          </w:tcPr>
          <w:p w14:paraId="44481C33" w14:textId="65576506" w:rsidR="002C5C7D" w:rsidRDefault="006754AC" w:rsidP="008024BE">
            <w:pPr>
              <w:rPr>
                <w:rFonts w:cs="Arial"/>
              </w:rPr>
            </w:pPr>
            <w:r>
              <w:rPr>
                <w:rFonts w:cs="Arial"/>
              </w:rPr>
              <w:t>E2020/00</w:t>
            </w:r>
            <w:r w:rsidR="00A86723">
              <w:rPr>
                <w:rFonts w:cs="Arial"/>
              </w:rPr>
              <w:t>54</w:t>
            </w:r>
          </w:p>
        </w:tc>
        <w:tc>
          <w:tcPr>
            <w:tcW w:w="6350" w:type="dxa"/>
            <w:shd w:val="clear" w:color="auto" w:fill="auto"/>
          </w:tcPr>
          <w:p w14:paraId="1D6EB8C1" w14:textId="70A1D6E1" w:rsidR="002C5C7D" w:rsidRDefault="002C5C7D" w:rsidP="008024BE">
            <w:pPr>
              <w:rPr>
                <w:rFonts w:cs="Arial"/>
              </w:rPr>
            </w:pPr>
            <w:r>
              <w:rPr>
                <w:rFonts w:cs="Arial"/>
              </w:rPr>
              <w:t>DVA to convene working group to discuss and inform advocacy models.</w:t>
            </w:r>
          </w:p>
        </w:tc>
        <w:tc>
          <w:tcPr>
            <w:tcW w:w="2268" w:type="dxa"/>
            <w:shd w:val="clear" w:color="auto" w:fill="auto"/>
          </w:tcPr>
          <w:p w14:paraId="3BB290FE" w14:textId="29797C4A" w:rsidR="002C5C7D" w:rsidRDefault="002C5C7D" w:rsidP="0035270D">
            <w:pPr>
              <w:rPr>
                <w:rFonts w:cs="Arial"/>
              </w:rPr>
            </w:pPr>
            <w:r>
              <w:rPr>
                <w:rFonts w:cs="Arial"/>
              </w:rPr>
              <w:t>ESORT Secretariat / Deputy President’s Group</w:t>
            </w:r>
          </w:p>
        </w:tc>
      </w:tr>
    </w:tbl>
    <w:p w14:paraId="410D1022" w14:textId="77777777" w:rsidR="00F16A23" w:rsidRDefault="00F16A23" w:rsidP="00935C20"/>
    <w:p w14:paraId="5B293D21" w14:textId="6FEF0E86" w:rsidR="0009569B" w:rsidRDefault="0009569B" w:rsidP="0009569B">
      <w:pPr>
        <w:pStyle w:val="Heading3"/>
      </w:pPr>
      <w:r>
        <w:t>Legislative Reform</w:t>
      </w:r>
    </w:p>
    <w:p w14:paraId="508ACE8A" w14:textId="650E9334" w:rsidR="001503A3" w:rsidRDefault="001503A3" w:rsidP="0009569B">
      <w:r>
        <w:t>The purpose of this workshop was to seek the view of ESORT members on options for legislative reform, in response to the Productivity Commission Report.</w:t>
      </w:r>
    </w:p>
    <w:p w14:paraId="575A5881" w14:textId="6843FD93" w:rsidR="00D117C4" w:rsidRDefault="00A04400" w:rsidP="0009569B">
      <w:r>
        <w:t xml:space="preserve">Peter Fitzpatrick, </w:t>
      </w:r>
      <w:r>
        <w:rPr>
          <w:b/>
        </w:rPr>
        <w:t>Australian Special Air Service Association</w:t>
      </w:r>
      <w:r>
        <w:t>, repo</w:t>
      </w:r>
      <w:r w:rsidR="001503A3">
        <w:t xml:space="preserve">rted back on the outcomes of this group’s discussion.  </w:t>
      </w:r>
    </w:p>
    <w:p w14:paraId="0A806FEB" w14:textId="3F693EA6" w:rsidR="001503A3" w:rsidRDefault="00A04400" w:rsidP="00E01D89">
      <w:r>
        <w:lastRenderedPageBreak/>
        <w:t xml:space="preserve">The group </w:t>
      </w:r>
      <w:r w:rsidR="001503A3">
        <w:t>felt that fundamental reform should be the goal</w:t>
      </w:r>
      <w:r w:rsidR="00E01D89">
        <w:t xml:space="preserve">.  Recognising </w:t>
      </w:r>
      <w:r w:rsidR="001503A3">
        <w:t xml:space="preserve">that the current budgetary environment </w:t>
      </w:r>
      <w:r w:rsidR="00F04F77">
        <w:t xml:space="preserve">will </w:t>
      </w:r>
      <w:r w:rsidR="001503A3">
        <w:t xml:space="preserve">constrain how quickly DVA </w:t>
      </w:r>
      <w:r w:rsidR="00F04F77">
        <w:t xml:space="preserve">can </w:t>
      </w:r>
      <w:r w:rsidR="001503A3">
        <w:t>move towards that outcome</w:t>
      </w:r>
      <w:r w:rsidR="00E01D89">
        <w:t xml:space="preserve">, the group </w:t>
      </w:r>
      <w:r w:rsidR="001503A3">
        <w:t xml:space="preserve">agreed that an Administrative Act as a vehicle to begin the process of simplifying and harmonising legislation is a viable option.  </w:t>
      </w:r>
    </w:p>
    <w:p w14:paraId="141020E4" w14:textId="77777777" w:rsidR="00E01D89" w:rsidRDefault="00EE7EAE" w:rsidP="00E01D89">
      <w:r>
        <w:t xml:space="preserve">Members of the working group agreed that further information and discussion is required and sought further information from DVA in the form of an issues paper that explores the challenges and outlines the benefits and losses of harmonisation across DVA Acts.  </w:t>
      </w:r>
    </w:p>
    <w:p w14:paraId="6DCDB0A1" w14:textId="77777777" w:rsidR="00F04F77" w:rsidRPr="002E57EE" w:rsidRDefault="00F04F77" w:rsidP="00F04F77">
      <w:r>
        <w:t>ESORT Members agreed to the following a</w:t>
      </w:r>
      <w:r>
        <w:rPr>
          <w:rFonts w:cs="Arial"/>
        </w:rPr>
        <w:t>ction items;</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121"/>
        <w:gridCol w:w="2231"/>
      </w:tblGrid>
      <w:tr w:rsidR="00EE7EAE" w:rsidRPr="00AF7F81" w14:paraId="2E4E74FB" w14:textId="77777777" w:rsidTr="008024BE">
        <w:trPr>
          <w:trHeight w:val="259"/>
        </w:trPr>
        <w:tc>
          <w:tcPr>
            <w:tcW w:w="1134" w:type="dxa"/>
            <w:shd w:val="clear" w:color="auto" w:fill="1F497D"/>
          </w:tcPr>
          <w:p w14:paraId="64670E51" w14:textId="77777777" w:rsidR="00EE7EAE" w:rsidRPr="00AF7F81" w:rsidRDefault="00EE7EAE" w:rsidP="008024BE">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350" w:type="dxa"/>
            <w:shd w:val="clear" w:color="auto" w:fill="1F497D"/>
          </w:tcPr>
          <w:p w14:paraId="609D2805" w14:textId="77777777" w:rsidR="00EE7EAE" w:rsidRPr="00AF7F81" w:rsidRDefault="00EE7EAE" w:rsidP="008024BE">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68" w:type="dxa"/>
            <w:shd w:val="clear" w:color="auto" w:fill="1F497D"/>
          </w:tcPr>
          <w:p w14:paraId="0815258E" w14:textId="77777777" w:rsidR="00EE7EAE" w:rsidRPr="00AF7F81" w:rsidRDefault="00EE7EAE" w:rsidP="008024BE">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EE7EAE" w:rsidRPr="00AF7F81" w14:paraId="1A9914AC" w14:textId="77777777" w:rsidTr="008024BE">
        <w:trPr>
          <w:trHeight w:val="262"/>
        </w:trPr>
        <w:tc>
          <w:tcPr>
            <w:tcW w:w="1134" w:type="dxa"/>
            <w:shd w:val="clear" w:color="auto" w:fill="auto"/>
          </w:tcPr>
          <w:p w14:paraId="12EA8419" w14:textId="64CB7D3B" w:rsidR="00EE7EAE" w:rsidRPr="00AF7F81" w:rsidRDefault="006754AC" w:rsidP="008024BE">
            <w:pPr>
              <w:rPr>
                <w:rFonts w:cs="Arial"/>
              </w:rPr>
            </w:pPr>
            <w:r>
              <w:rPr>
                <w:rFonts w:cs="Arial"/>
              </w:rPr>
              <w:t>E2020/00</w:t>
            </w:r>
            <w:r w:rsidR="00A86723">
              <w:rPr>
                <w:rFonts w:cs="Arial"/>
              </w:rPr>
              <w:t>55</w:t>
            </w:r>
          </w:p>
        </w:tc>
        <w:tc>
          <w:tcPr>
            <w:tcW w:w="6350" w:type="dxa"/>
            <w:shd w:val="clear" w:color="auto" w:fill="auto"/>
          </w:tcPr>
          <w:p w14:paraId="49DA6E6D" w14:textId="2F5BF98C" w:rsidR="00EE7EAE" w:rsidRPr="00244FF3" w:rsidRDefault="00EE7EAE" w:rsidP="00EE7EAE">
            <w:pPr>
              <w:rPr>
                <w:rFonts w:cs="Arial"/>
              </w:rPr>
            </w:pPr>
            <w:r>
              <w:rPr>
                <w:rFonts w:cs="Arial"/>
              </w:rPr>
              <w:t xml:space="preserve">DVA to provide ESORT members with issues paper exploring </w:t>
            </w:r>
            <w:r>
              <w:t xml:space="preserve"> the challenges and outlining the benefits and losses of harmonisation across DVA Acts</w:t>
            </w:r>
          </w:p>
        </w:tc>
        <w:tc>
          <w:tcPr>
            <w:tcW w:w="2268" w:type="dxa"/>
            <w:shd w:val="clear" w:color="auto" w:fill="auto"/>
          </w:tcPr>
          <w:p w14:paraId="5BCB200A" w14:textId="77777777" w:rsidR="00EE7EAE" w:rsidRPr="00AF7F81" w:rsidRDefault="00EE7EAE" w:rsidP="008024BE">
            <w:pPr>
              <w:rPr>
                <w:rFonts w:cs="Arial"/>
              </w:rPr>
            </w:pPr>
            <w:r>
              <w:rPr>
                <w:rFonts w:cs="Arial"/>
              </w:rPr>
              <w:t>Deputy President’s Group</w:t>
            </w:r>
          </w:p>
        </w:tc>
      </w:tr>
      <w:tr w:rsidR="00EE7EAE" w:rsidRPr="00AF7F81" w14:paraId="0D490C6F" w14:textId="77777777" w:rsidTr="008024BE">
        <w:trPr>
          <w:trHeight w:val="262"/>
        </w:trPr>
        <w:tc>
          <w:tcPr>
            <w:tcW w:w="1134" w:type="dxa"/>
            <w:shd w:val="clear" w:color="auto" w:fill="auto"/>
          </w:tcPr>
          <w:p w14:paraId="7DBAD9AE" w14:textId="6D902968" w:rsidR="00EE7EAE" w:rsidRDefault="006754AC" w:rsidP="008024BE">
            <w:pPr>
              <w:rPr>
                <w:rFonts w:cs="Arial"/>
              </w:rPr>
            </w:pPr>
            <w:r>
              <w:rPr>
                <w:rFonts w:cs="Arial"/>
              </w:rPr>
              <w:t>E2020/00</w:t>
            </w:r>
            <w:r w:rsidR="00A86723">
              <w:rPr>
                <w:rFonts w:cs="Arial"/>
              </w:rPr>
              <w:t>56</w:t>
            </w:r>
          </w:p>
        </w:tc>
        <w:tc>
          <w:tcPr>
            <w:tcW w:w="6350" w:type="dxa"/>
            <w:shd w:val="clear" w:color="auto" w:fill="auto"/>
          </w:tcPr>
          <w:p w14:paraId="043DE831" w14:textId="65A83434" w:rsidR="00EE7EAE" w:rsidRDefault="00EE7EAE" w:rsidP="00EE7EAE">
            <w:pPr>
              <w:rPr>
                <w:rFonts w:cs="Arial"/>
              </w:rPr>
            </w:pPr>
            <w:r>
              <w:rPr>
                <w:rFonts w:cs="Arial"/>
              </w:rPr>
              <w:t xml:space="preserve">Secretariat to seek nominations, from ESORT members, for members or representatives to participate in a working group to discuss approaches to legislative reform.  </w:t>
            </w:r>
          </w:p>
        </w:tc>
        <w:tc>
          <w:tcPr>
            <w:tcW w:w="2268" w:type="dxa"/>
            <w:shd w:val="clear" w:color="auto" w:fill="auto"/>
          </w:tcPr>
          <w:p w14:paraId="56015C91" w14:textId="77777777" w:rsidR="00EE7EAE" w:rsidRDefault="00EE7EAE" w:rsidP="008024BE">
            <w:pPr>
              <w:rPr>
                <w:rFonts w:cs="Arial"/>
              </w:rPr>
            </w:pPr>
            <w:r>
              <w:rPr>
                <w:rFonts w:cs="Arial"/>
              </w:rPr>
              <w:t>ESORT Secretariat</w:t>
            </w:r>
          </w:p>
        </w:tc>
      </w:tr>
    </w:tbl>
    <w:p w14:paraId="2C13FA2B" w14:textId="77777777" w:rsidR="00BC10F1" w:rsidRDefault="00BC10F1" w:rsidP="0009569B"/>
    <w:p w14:paraId="15C862FF" w14:textId="77777777" w:rsidR="0009569B" w:rsidRDefault="0009569B" w:rsidP="0009569B">
      <w:pPr>
        <w:pStyle w:val="Heading3"/>
      </w:pPr>
      <w:r>
        <w:t>Future Consultative Framework</w:t>
      </w:r>
    </w:p>
    <w:p w14:paraId="63380515" w14:textId="4868A5DD" w:rsidR="00B31368" w:rsidRDefault="00B31368" w:rsidP="0009569B">
      <w:r>
        <w:t>The purpose of this workshop was to seek the view of ESORT members on the results of the survey conducted as part of the Review of the National Consultation Framework (NCF).</w:t>
      </w:r>
    </w:p>
    <w:p w14:paraId="438A89E2" w14:textId="23235D99" w:rsidR="0009569B" w:rsidRDefault="00B31368" w:rsidP="0009569B">
      <w:r>
        <w:t xml:space="preserve">Carl Schiller, </w:t>
      </w:r>
      <w:r>
        <w:rPr>
          <w:b/>
        </w:rPr>
        <w:t xml:space="preserve">Air Force </w:t>
      </w:r>
      <w:r w:rsidRPr="00B31368">
        <w:rPr>
          <w:b/>
        </w:rPr>
        <w:t>Association</w:t>
      </w:r>
      <w:r>
        <w:t>, reported back on the outcomes of this group’s discussion.</w:t>
      </w:r>
    </w:p>
    <w:p w14:paraId="026171CF" w14:textId="6BF217F7" w:rsidR="008024BE" w:rsidRDefault="008024BE" w:rsidP="008024BE">
      <w:r>
        <w:t xml:space="preserve">Mr Schiller advised that the group was unanimous in its agreement that the current NCF structure is outdated and requires refreshment.   </w:t>
      </w:r>
    </w:p>
    <w:p w14:paraId="3130E401" w14:textId="43318CAB" w:rsidR="008024BE" w:rsidRDefault="008024BE" w:rsidP="008024BE">
      <w:r>
        <w:t>Members</w:t>
      </w:r>
      <w:r w:rsidR="00EF531F">
        <w:t xml:space="preserve"> agreed that a working group </w:t>
      </w:r>
      <w:r>
        <w:t xml:space="preserve">should be established to further discuss consultation models </w:t>
      </w:r>
      <w:r>
        <w:rPr>
          <w:szCs w:val="24"/>
        </w:rPr>
        <w:t xml:space="preserve">and structural amendments that can be made to the NCF to ensure the veteran community and their families are being fully represented in all areas of need - whether they are members of ex-service organisations or not. </w:t>
      </w:r>
      <w:r>
        <w:t xml:space="preserve"> </w:t>
      </w:r>
    </w:p>
    <w:p w14:paraId="3D81718B" w14:textId="40F7C708" w:rsidR="00C50929" w:rsidRPr="00680BF6" w:rsidRDefault="0025657E" w:rsidP="008024BE">
      <w:r>
        <w:t>ESORT Members agreed to the following a</w:t>
      </w:r>
      <w:r>
        <w:rPr>
          <w:rFonts w:cs="Arial"/>
        </w:rPr>
        <w:t>ction items;</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110"/>
        <w:gridCol w:w="2242"/>
      </w:tblGrid>
      <w:tr w:rsidR="008024BE" w:rsidRPr="00AF7F81" w14:paraId="4468888D" w14:textId="77777777" w:rsidTr="00A33E69">
        <w:trPr>
          <w:trHeight w:val="259"/>
        </w:trPr>
        <w:tc>
          <w:tcPr>
            <w:tcW w:w="1400" w:type="dxa"/>
            <w:shd w:val="clear" w:color="auto" w:fill="1F497D"/>
          </w:tcPr>
          <w:p w14:paraId="5794B9B8" w14:textId="77777777" w:rsidR="008024BE" w:rsidRPr="00AF7F81" w:rsidRDefault="008024BE" w:rsidP="008024BE">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110" w:type="dxa"/>
            <w:shd w:val="clear" w:color="auto" w:fill="1F497D"/>
          </w:tcPr>
          <w:p w14:paraId="7FA59D7C" w14:textId="77777777" w:rsidR="008024BE" w:rsidRPr="00AF7F81" w:rsidRDefault="008024BE" w:rsidP="008024BE">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42" w:type="dxa"/>
            <w:shd w:val="clear" w:color="auto" w:fill="1F497D"/>
          </w:tcPr>
          <w:p w14:paraId="0F978F7E" w14:textId="77777777" w:rsidR="008024BE" w:rsidRPr="00AF7F81" w:rsidRDefault="008024BE" w:rsidP="008024BE">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8024BE" w:rsidRPr="00AF7F81" w14:paraId="4B03884B" w14:textId="77777777" w:rsidTr="00A33E69">
        <w:trPr>
          <w:trHeight w:val="262"/>
        </w:trPr>
        <w:tc>
          <w:tcPr>
            <w:tcW w:w="1400" w:type="dxa"/>
            <w:shd w:val="clear" w:color="auto" w:fill="auto"/>
          </w:tcPr>
          <w:p w14:paraId="794B5067" w14:textId="3B2869C0" w:rsidR="008024BE" w:rsidRPr="00AF7F81" w:rsidRDefault="00821042" w:rsidP="008024BE">
            <w:pPr>
              <w:rPr>
                <w:rFonts w:cs="Arial"/>
              </w:rPr>
            </w:pPr>
            <w:r>
              <w:rPr>
                <w:rFonts w:cs="Arial"/>
              </w:rPr>
              <w:t>E2020/00</w:t>
            </w:r>
            <w:r w:rsidR="00A86723">
              <w:rPr>
                <w:rFonts w:cs="Arial"/>
              </w:rPr>
              <w:t>57</w:t>
            </w:r>
          </w:p>
        </w:tc>
        <w:tc>
          <w:tcPr>
            <w:tcW w:w="6110" w:type="dxa"/>
            <w:shd w:val="clear" w:color="auto" w:fill="auto"/>
          </w:tcPr>
          <w:p w14:paraId="59586EAF" w14:textId="44ACC550" w:rsidR="008024BE" w:rsidRPr="00244FF3" w:rsidRDefault="00A33E69" w:rsidP="00A33E69">
            <w:pPr>
              <w:rPr>
                <w:rFonts w:cs="Arial"/>
              </w:rPr>
            </w:pPr>
            <w:r>
              <w:rPr>
                <w:szCs w:val="24"/>
              </w:rPr>
              <w:t>DVA to convene Working Group to further discuss models and structural amendments that can be made to ensure the veteran community and their families are being fully represented in all areas of need whether they are members of ESO organisations or not.</w:t>
            </w:r>
          </w:p>
        </w:tc>
        <w:tc>
          <w:tcPr>
            <w:tcW w:w="2242" w:type="dxa"/>
            <w:shd w:val="clear" w:color="auto" w:fill="auto"/>
          </w:tcPr>
          <w:p w14:paraId="309B25BD" w14:textId="212BDE00" w:rsidR="008024BE" w:rsidRPr="00AF7F81" w:rsidRDefault="00A33E69" w:rsidP="008024BE">
            <w:pPr>
              <w:rPr>
                <w:rFonts w:cs="Arial"/>
              </w:rPr>
            </w:pPr>
            <w:r>
              <w:rPr>
                <w:rFonts w:cs="Arial"/>
              </w:rPr>
              <w:t>ESORT Secretariat/NCF Review team</w:t>
            </w:r>
          </w:p>
        </w:tc>
      </w:tr>
      <w:tr w:rsidR="00A86723" w:rsidRPr="00AF7F81" w14:paraId="0E589DCD" w14:textId="77777777" w:rsidTr="00A33E69">
        <w:trPr>
          <w:trHeight w:val="262"/>
        </w:trPr>
        <w:tc>
          <w:tcPr>
            <w:tcW w:w="1400" w:type="dxa"/>
            <w:shd w:val="clear" w:color="auto" w:fill="auto"/>
          </w:tcPr>
          <w:p w14:paraId="62252EB1" w14:textId="7FC1A951" w:rsidR="00A86723" w:rsidRDefault="00A86723" w:rsidP="008024BE">
            <w:pPr>
              <w:rPr>
                <w:rFonts w:cs="Arial"/>
              </w:rPr>
            </w:pPr>
            <w:r>
              <w:rPr>
                <w:rFonts w:cs="Arial"/>
              </w:rPr>
              <w:t>E2020/0058</w:t>
            </w:r>
          </w:p>
        </w:tc>
        <w:tc>
          <w:tcPr>
            <w:tcW w:w="6110" w:type="dxa"/>
            <w:shd w:val="clear" w:color="auto" w:fill="auto"/>
          </w:tcPr>
          <w:p w14:paraId="477D3695" w14:textId="620B1545" w:rsidR="00A86723" w:rsidRDefault="00A86723" w:rsidP="00A33E69">
            <w:pPr>
              <w:rPr>
                <w:szCs w:val="24"/>
              </w:rPr>
            </w:pPr>
            <w:r>
              <w:rPr>
                <w:szCs w:val="24"/>
              </w:rPr>
              <w:t>Secretariat to seek nomination, from ESORT members, for members or representatives to participate in a working group to discuss consultation models.</w:t>
            </w:r>
          </w:p>
        </w:tc>
        <w:tc>
          <w:tcPr>
            <w:tcW w:w="2242" w:type="dxa"/>
            <w:shd w:val="clear" w:color="auto" w:fill="auto"/>
          </w:tcPr>
          <w:p w14:paraId="29A3DCC1" w14:textId="682FFCB4" w:rsidR="00A86723" w:rsidRDefault="00A86723" w:rsidP="008024BE">
            <w:pPr>
              <w:rPr>
                <w:rFonts w:cs="Arial"/>
              </w:rPr>
            </w:pPr>
            <w:r>
              <w:rPr>
                <w:rFonts w:cs="Arial"/>
              </w:rPr>
              <w:t>ESORT Secretariat/NCF Review team</w:t>
            </w:r>
          </w:p>
        </w:tc>
      </w:tr>
    </w:tbl>
    <w:p w14:paraId="480FD9D3" w14:textId="565F4501" w:rsidR="0009569B" w:rsidRDefault="0009569B" w:rsidP="0009569B">
      <w:pPr>
        <w:pStyle w:val="Heading1"/>
      </w:pPr>
      <w:r>
        <w:lastRenderedPageBreak/>
        <w:t>8</w:t>
      </w:r>
      <w:r w:rsidR="007C66BB">
        <w:t>.</w:t>
      </w:r>
      <w:r>
        <w:tab/>
        <w:t>O</w:t>
      </w:r>
      <w:r w:rsidR="009001C7">
        <w:t xml:space="preserve">pen Session – Below the Line Items </w:t>
      </w:r>
    </w:p>
    <w:p w14:paraId="62B6C6B2" w14:textId="415D1ABB" w:rsidR="0009569B" w:rsidRDefault="00C7530C" w:rsidP="0009569B">
      <w:r>
        <w:t xml:space="preserve">Members were </w:t>
      </w:r>
      <w:r w:rsidR="009001C7">
        <w:t xml:space="preserve">provided the opportunity for further discussion on the </w:t>
      </w:r>
      <w:r>
        <w:t>prioritised list of Below the Line items as advised by</w:t>
      </w:r>
      <w:r w:rsidR="00EF531F">
        <w:t xml:space="preserve"> </w:t>
      </w:r>
      <w:r>
        <w:t xml:space="preserve">Max Ball, </w:t>
      </w:r>
      <w:r>
        <w:rPr>
          <w:b/>
        </w:rPr>
        <w:t>Vietnam Veterans Association of Australia</w:t>
      </w:r>
      <w:r>
        <w:t xml:space="preserve">.  </w:t>
      </w:r>
    </w:p>
    <w:p w14:paraId="559E297F" w14:textId="49F8A12C" w:rsidR="00C7530C" w:rsidRDefault="005A7E46" w:rsidP="005A7E46">
      <w:pPr>
        <w:pStyle w:val="Heading3"/>
      </w:pPr>
      <w:r>
        <w:t>ESORT Working Group – Grants: Update on Activities</w:t>
      </w:r>
    </w:p>
    <w:p w14:paraId="67FDDB95" w14:textId="67A30A54" w:rsidR="00A577BE" w:rsidRDefault="005A7E46" w:rsidP="0009569B">
      <w:r>
        <w:t xml:space="preserve">Deputy President Repatriation Commission, Kate Pope, advised that </w:t>
      </w:r>
      <w:r w:rsidR="00BE4434">
        <w:t xml:space="preserve">there is still further work to be done with the Working Group, particularly in relation to BEST grants.  Ms Pope acknowledged that the update provided did not include information around Grants in Aid and undertook to provide a further update to ESORT members via an Out of Session information paper.  </w:t>
      </w:r>
    </w:p>
    <w:p w14:paraId="74D0229C" w14:textId="19B84683" w:rsidR="00BE4434" w:rsidRDefault="00BE4434" w:rsidP="0009569B">
      <w:r>
        <w:t>Assistant Secretary Community Policy, Alison Hale, summarised the work undertaken</w:t>
      </w:r>
      <w:r w:rsidR="00EF531F">
        <w:t xml:space="preserve"> by the Working Group</w:t>
      </w:r>
      <w:r>
        <w:t xml:space="preserve"> thus far, and the Chair advised members that the Department is investigating to see what aspects of grants related services currently being undertaken by the Grants Hub can be brought back under DVA control.  </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118"/>
        <w:gridCol w:w="2234"/>
      </w:tblGrid>
      <w:tr w:rsidR="00BE4434" w:rsidRPr="00AF7F81" w14:paraId="690D8F19" w14:textId="77777777" w:rsidTr="002C37DE">
        <w:trPr>
          <w:trHeight w:val="259"/>
        </w:trPr>
        <w:tc>
          <w:tcPr>
            <w:tcW w:w="1134" w:type="dxa"/>
            <w:shd w:val="clear" w:color="auto" w:fill="1F497D"/>
          </w:tcPr>
          <w:p w14:paraId="1014C1FF" w14:textId="77777777" w:rsidR="00BE4434" w:rsidRPr="00AF7F81" w:rsidRDefault="00BE4434" w:rsidP="002C37DE">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350" w:type="dxa"/>
            <w:shd w:val="clear" w:color="auto" w:fill="1F497D"/>
          </w:tcPr>
          <w:p w14:paraId="07631115" w14:textId="77777777" w:rsidR="00BE4434" w:rsidRPr="00AF7F81" w:rsidRDefault="00BE4434" w:rsidP="002C37DE">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68" w:type="dxa"/>
            <w:shd w:val="clear" w:color="auto" w:fill="1F497D"/>
          </w:tcPr>
          <w:p w14:paraId="7E930401" w14:textId="77777777" w:rsidR="00BE4434" w:rsidRPr="00AF7F81" w:rsidRDefault="00BE4434" w:rsidP="002C37DE">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BE4434" w:rsidRPr="00AF7F81" w14:paraId="20B7BF07" w14:textId="77777777" w:rsidTr="002C37DE">
        <w:trPr>
          <w:trHeight w:val="262"/>
        </w:trPr>
        <w:tc>
          <w:tcPr>
            <w:tcW w:w="1134" w:type="dxa"/>
            <w:shd w:val="clear" w:color="auto" w:fill="auto"/>
          </w:tcPr>
          <w:p w14:paraId="4837B249" w14:textId="186DB7EE" w:rsidR="00BE4434" w:rsidRPr="00AF7F81" w:rsidRDefault="00A33E69" w:rsidP="002C37DE">
            <w:pPr>
              <w:rPr>
                <w:rFonts w:cs="Arial"/>
              </w:rPr>
            </w:pPr>
            <w:r>
              <w:rPr>
                <w:rFonts w:cs="Arial"/>
              </w:rPr>
              <w:t>E2020/00</w:t>
            </w:r>
            <w:r w:rsidR="00A86723">
              <w:rPr>
                <w:rFonts w:cs="Arial"/>
              </w:rPr>
              <w:t>59</w:t>
            </w:r>
          </w:p>
        </w:tc>
        <w:tc>
          <w:tcPr>
            <w:tcW w:w="6350" w:type="dxa"/>
            <w:shd w:val="clear" w:color="auto" w:fill="auto"/>
          </w:tcPr>
          <w:p w14:paraId="1BBF6C32" w14:textId="03795B4F" w:rsidR="00BE4434" w:rsidRPr="00244FF3" w:rsidRDefault="00BE4434" w:rsidP="00BE4434">
            <w:pPr>
              <w:rPr>
                <w:rFonts w:cs="Arial"/>
              </w:rPr>
            </w:pPr>
            <w:r>
              <w:rPr>
                <w:rFonts w:cs="Arial"/>
              </w:rPr>
              <w:t xml:space="preserve">DVA to provide ESORT members with Out of Session information paper </w:t>
            </w:r>
            <w:r w:rsidR="00E4503A">
              <w:rPr>
                <w:rFonts w:cs="Arial"/>
              </w:rPr>
              <w:t xml:space="preserve">on work being done to review the Grants in Aid program.  </w:t>
            </w:r>
          </w:p>
        </w:tc>
        <w:tc>
          <w:tcPr>
            <w:tcW w:w="2268" w:type="dxa"/>
            <w:shd w:val="clear" w:color="auto" w:fill="auto"/>
          </w:tcPr>
          <w:p w14:paraId="19A66D31" w14:textId="77777777" w:rsidR="00BE4434" w:rsidRPr="00AF7F81" w:rsidRDefault="00BE4434" w:rsidP="002C37DE">
            <w:pPr>
              <w:rPr>
                <w:rFonts w:cs="Arial"/>
              </w:rPr>
            </w:pPr>
            <w:r>
              <w:rPr>
                <w:rFonts w:cs="Arial"/>
              </w:rPr>
              <w:t>Deputy President’s Group</w:t>
            </w:r>
          </w:p>
        </w:tc>
      </w:tr>
    </w:tbl>
    <w:p w14:paraId="26483878" w14:textId="77777777" w:rsidR="00B4570D" w:rsidRDefault="00B4570D" w:rsidP="00B4570D"/>
    <w:p w14:paraId="3C411872" w14:textId="286ADA5F" w:rsidR="00820A1A" w:rsidRDefault="009001C7" w:rsidP="009001C7">
      <w:pPr>
        <w:pStyle w:val="Heading3"/>
      </w:pPr>
      <w:r>
        <w:t xml:space="preserve">ESO MyService Online Claims System </w:t>
      </w:r>
    </w:p>
    <w:p w14:paraId="5CC8CDD0" w14:textId="4435DC62" w:rsidR="009001C7" w:rsidRDefault="00820A1A" w:rsidP="0009569B">
      <w:r>
        <w:t>John</w:t>
      </w:r>
      <w:r w:rsidR="009001C7">
        <w:t xml:space="preserve"> </w:t>
      </w:r>
      <w:r>
        <w:t>King</w:t>
      </w:r>
      <w:r w:rsidR="009001C7">
        <w:t xml:space="preserve">, </w:t>
      </w:r>
      <w:r w:rsidR="009001C7">
        <w:rPr>
          <w:b/>
        </w:rPr>
        <w:t xml:space="preserve">Returned and Services </w:t>
      </w:r>
      <w:r w:rsidR="00ED098C">
        <w:rPr>
          <w:b/>
        </w:rPr>
        <w:t>L</w:t>
      </w:r>
      <w:r w:rsidR="009001C7">
        <w:rPr>
          <w:b/>
        </w:rPr>
        <w:t>eague of Australia</w:t>
      </w:r>
      <w:r w:rsidR="009001C7">
        <w:t>, took the opportunity to describe how the COVID related shutdown of public services such as libraries highlighted a lack of access to IT equipment for some veterans.  Mr King described the impact that the loss of these services had on veterans, and noted that his advocates were</w:t>
      </w:r>
      <w:r w:rsidR="00E31CCB">
        <w:t xml:space="preserve"> placed in a </w:t>
      </w:r>
      <w:r w:rsidR="009001C7">
        <w:t xml:space="preserve">difficult </w:t>
      </w:r>
      <w:r w:rsidR="00E31CCB">
        <w:t xml:space="preserve">situation, potentially breaking social distancing protocols in order to assist veterans to make a claim.  The Chair acknowledged that responding to the pandemic was challenging for everyone.  </w:t>
      </w:r>
    </w:p>
    <w:p w14:paraId="6293590C" w14:textId="36E1D2FF" w:rsidR="00820A1A" w:rsidRDefault="00C64431" w:rsidP="00C64431">
      <w:pPr>
        <w:pStyle w:val="Heading3"/>
      </w:pPr>
      <w:r>
        <w:t>Medical Regulations on Opioid Prescriptions Changes as at 1 October 2020</w:t>
      </w:r>
    </w:p>
    <w:p w14:paraId="64EC2491" w14:textId="708774C7" w:rsidR="009001C7" w:rsidRDefault="009001C7" w:rsidP="00935C20">
      <w:pPr>
        <w:keepLines/>
      </w:pPr>
      <w:r>
        <w:t xml:space="preserve">Pat McCabe, </w:t>
      </w:r>
      <w:r>
        <w:rPr>
          <w:b/>
        </w:rPr>
        <w:t xml:space="preserve">TPI Federation of </w:t>
      </w:r>
      <w:r w:rsidRPr="009001C7">
        <w:rPr>
          <w:b/>
        </w:rPr>
        <w:t>Australia</w:t>
      </w:r>
      <w:r>
        <w:t>, sought DVA’s support of the TPI Federation’s request for TPI veterans to be exempt from the new regulations.  The Chair advised that DVA could not support the TPI Federation’</w:t>
      </w:r>
      <w:r w:rsidR="00B4570D">
        <w:t xml:space="preserve">s request.  </w:t>
      </w:r>
      <w:r>
        <w:t xml:space="preserve">Michael von Berg, </w:t>
      </w:r>
      <w:r>
        <w:rPr>
          <w:b/>
        </w:rPr>
        <w:t>Royal Australian Regiment Corporation</w:t>
      </w:r>
      <w:r>
        <w:t xml:space="preserve">, supported the Chair’s position. </w:t>
      </w:r>
    </w:p>
    <w:p w14:paraId="7F52FA07" w14:textId="5B15D803" w:rsidR="009001C7" w:rsidRDefault="006D2A31" w:rsidP="006D2A31">
      <w:pPr>
        <w:pStyle w:val="Heading3"/>
      </w:pPr>
      <w:r>
        <w:t xml:space="preserve">Entitlements under Veterans’ Home Care </w:t>
      </w:r>
    </w:p>
    <w:p w14:paraId="74FCF122" w14:textId="319FC336" w:rsidR="00820A1A" w:rsidRDefault="007C66BB" w:rsidP="0009569B">
      <w:r>
        <w:t xml:space="preserve">Members did not raise any further items for discussion on this matter.  </w:t>
      </w:r>
    </w:p>
    <w:p w14:paraId="5910C083" w14:textId="35300E99" w:rsidR="007C66BB" w:rsidRDefault="007C66BB" w:rsidP="007C66BB">
      <w:pPr>
        <w:pStyle w:val="Heading3"/>
      </w:pPr>
      <w:r>
        <w:t xml:space="preserve">Rent Assistance – TPI Federation Member Submission </w:t>
      </w:r>
    </w:p>
    <w:p w14:paraId="0FACD183" w14:textId="73A9E4A3" w:rsidR="007C66BB" w:rsidRDefault="007C66BB" w:rsidP="007C66BB">
      <w:r>
        <w:t xml:space="preserve">The Chair acknowledged that </w:t>
      </w:r>
      <w:r w:rsidR="0035270D">
        <w:t xml:space="preserve">Pat McCabe, </w:t>
      </w:r>
      <w:r w:rsidR="0035270D">
        <w:rPr>
          <w:b/>
        </w:rPr>
        <w:t>TPI Federation of Australia</w:t>
      </w:r>
      <w:r w:rsidR="0035270D">
        <w:t xml:space="preserve"> </w:t>
      </w:r>
      <w:r>
        <w:t xml:space="preserve">had raised issues with the current Rent Assistance Budget Measure that had not been considered, with particular reference to the way in which TPI payments were considered by some State and Territory jurisdictions.  The Chair assured members that DVA would continue to look into this.   </w:t>
      </w:r>
    </w:p>
    <w:p w14:paraId="0045629F" w14:textId="73D08660" w:rsidR="008B0CC1" w:rsidRDefault="002720CA" w:rsidP="008B0CC1">
      <w:pPr>
        <w:pStyle w:val="Heading3"/>
      </w:pPr>
      <w:r>
        <w:t>Operational Working Party Working Group – Letters Project</w:t>
      </w:r>
    </w:p>
    <w:p w14:paraId="01F13A47" w14:textId="6B67AA4A" w:rsidR="002720CA" w:rsidRDefault="002720CA" w:rsidP="002720CA">
      <w:r>
        <w:t>Members did not raise any further items for discussion on this matter</w:t>
      </w:r>
      <w:r w:rsidR="00D1562C">
        <w:t xml:space="preserve">.  </w:t>
      </w:r>
    </w:p>
    <w:p w14:paraId="3782A9D5" w14:textId="78E5872B" w:rsidR="007C66BB" w:rsidRPr="007C66BB" w:rsidRDefault="007C66BB" w:rsidP="007C66BB">
      <w:pPr>
        <w:pStyle w:val="Heading1"/>
      </w:pPr>
      <w:r>
        <w:lastRenderedPageBreak/>
        <w:t>9.</w:t>
      </w:r>
      <w:r>
        <w:tab/>
        <w:t>Other Business</w:t>
      </w:r>
    </w:p>
    <w:p w14:paraId="54FA056A" w14:textId="790098B5" w:rsidR="00820A1A" w:rsidRDefault="00122639" w:rsidP="0009569B">
      <w:r>
        <w:t>Max Ball</w:t>
      </w:r>
      <w:r w:rsidR="002720CA">
        <w:t xml:space="preserve">, </w:t>
      </w:r>
      <w:r w:rsidR="002720CA">
        <w:rPr>
          <w:b/>
        </w:rPr>
        <w:t>Vietnam Veterans Association of Australia</w:t>
      </w:r>
      <w:r w:rsidR="002720CA">
        <w:t xml:space="preserve">, requested the Chair provide a </w:t>
      </w:r>
      <w:r>
        <w:t xml:space="preserve">timeframe for </w:t>
      </w:r>
      <w:r w:rsidR="002720CA">
        <w:t>ex-service organisations</w:t>
      </w:r>
      <w:r>
        <w:t xml:space="preserve"> to provide Budget </w:t>
      </w:r>
      <w:r w:rsidR="002720CA">
        <w:t>Submissions to DVA</w:t>
      </w:r>
      <w:r>
        <w:t>.</w:t>
      </w:r>
      <w:r w:rsidR="002720CA">
        <w:t xml:space="preserve">  The Chair advised that preparations for the next Budget process were well underway, and advised that ex-service organisations should have their submissions to DVA by mid-January 2021.  </w:t>
      </w:r>
    </w:p>
    <w:p w14:paraId="6B01E17E" w14:textId="16359B57" w:rsidR="000269B7" w:rsidRDefault="00D053D4" w:rsidP="0009569B">
      <w:r>
        <w:t xml:space="preserve">Rick </w:t>
      </w:r>
      <w:proofErr w:type="spellStart"/>
      <w:r>
        <w:t>Cranna</w:t>
      </w:r>
      <w:proofErr w:type="spellEnd"/>
      <w:r>
        <w:t xml:space="preserve"> </w:t>
      </w:r>
      <w:r w:rsidR="00F764F7">
        <w:t>and</w:t>
      </w:r>
      <w:r>
        <w:t xml:space="preserve"> Scott </w:t>
      </w:r>
      <w:proofErr w:type="spellStart"/>
      <w:r>
        <w:t>Warr</w:t>
      </w:r>
      <w:proofErr w:type="spellEnd"/>
      <w:r w:rsidR="00F764F7">
        <w:t xml:space="preserve">, </w:t>
      </w:r>
      <w:r w:rsidR="00F764F7">
        <w:rPr>
          <w:rFonts w:cs="Arial"/>
          <w:b/>
        </w:rPr>
        <w:t xml:space="preserve">Legacy Australia </w:t>
      </w:r>
      <w:proofErr w:type="spellStart"/>
      <w:r w:rsidR="00F764F7">
        <w:rPr>
          <w:rFonts w:cs="Arial"/>
          <w:b/>
        </w:rPr>
        <w:t>Inc</w:t>
      </w:r>
      <w:proofErr w:type="spellEnd"/>
      <w:r w:rsidR="00F764F7">
        <w:t xml:space="preserve">, sought an update on DVA progress to include a mechanism </w:t>
      </w:r>
      <w:r w:rsidR="000269B7">
        <w:t xml:space="preserve">in MyService </w:t>
      </w:r>
      <w:r w:rsidR="00F764F7">
        <w:t xml:space="preserve">which would allow </w:t>
      </w:r>
      <w:r w:rsidR="000269B7">
        <w:t>DVA client’</w:t>
      </w:r>
      <w:r>
        <w:t xml:space="preserve">s agreement for DVA to </w:t>
      </w:r>
      <w:r w:rsidR="000269B7">
        <w:t xml:space="preserve">share information with </w:t>
      </w:r>
      <w:r w:rsidR="00F764F7">
        <w:t xml:space="preserve">ex-service organisations.  </w:t>
      </w:r>
    </w:p>
    <w:p w14:paraId="19FBA144" w14:textId="41055613" w:rsidR="000269B7" w:rsidRDefault="00F764F7" w:rsidP="0009569B">
      <w:r>
        <w:t xml:space="preserve">MAJGEN </w:t>
      </w:r>
      <w:r w:rsidR="000269B7">
        <w:t>N</w:t>
      </w:r>
      <w:r>
        <w:t>atasha</w:t>
      </w:r>
      <w:r w:rsidR="000269B7">
        <w:t xml:space="preserve"> Fox</w:t>
      </w:r>
      <w:r w:rsidR="00CC3D09">
        <w:t xml:space="preserve">, </w:t>
      </w:r>
      <w:r w:rsidR="00CC3D09">
        <w:rPr>
          <w:rFonts w:cs="Arial"/>
          <w:b/>
        </w:rPr>
        <w:t>MRCC Member</w:t>
      </w:r>
      <w:r w:rsidR="00CC3D09">
        <w:rPr>
          <w:rFonts w:cs="Arial"/>
        </w:rPr>
        <w:t>,</w:t>
      </w:r>
      <w:r w:rsidR="000269B7">
        <w:t xml:space="preserve"> advised </w:t>
      </w:r>
      <w:r>
        <w:t xml:space="preserve">that the Joint Transition Authority is dealing with </w:t>
      </w:r>
      <w:r w:rsidR="000269B7">
        <w:t>similar privacy issues</w:t>
      </w:r>
      <w:r w:rsidR="00CE1ED0">
        <w:t xml:space="preserve">, and </w:t>
      </w:r>
      <w:r w:rsidR="000269B7">
        <w:t>is investigating</w:t>
      </w:r>
      <w:r w:rsidR="00CE1ED0">
        <w:t xml:space="preserve"> mechanisms to</w:t>
      </w:r>
      <w:r w:rsidR="000269B7">
        <w:t xml:space="preserve"> </w:t>
      </w:r>
      <w:r w:rsidR="00855685">
        <w:t xml:space="preserve">seek </w:t>
      </w:r>
      <w:r w:rsidR="005C2ECB">
        <w:t>similar consent</w:t>
      </w:r>
      <w:r w:rsidR="00487500">
        <w:t xml:space="preserve"> from ADF members </w:t>
      </w:r>
      <w:r w:rsidR="00D053D4">
        <w:t>at enlistment.</w:t>
      </w:r>
    </w:p>
    <w:p w14:paraId="1DBE06B4" w14:textId="003CC409" w:rsidR="00CE1ED0" w:rsidRDefault="00CE1ED0" w:rsidP="0009569B">
      <w:r>
        <w:t xml:space="preserve">The Chair advised that as per the Below the Line paper provided, DVA Legal </w:t>
      </w:r>
      <w:r w:rsidR="00F16A23">
        <w:t>would</w:t>
      </w:r>
      <w:r>
        <w:t xml:space="preserve"> be in a position to report back to ESORT on this </w:t>
      </w:r>
      <w:r w:rsidR="005C2ECB">
        <w:t xml:space="preserve">matter </w:t>
      </w:r>
      <w:r>
        <w:t xml:space="preserve">at the next meeting.  </w:t>
      </w:r>
    </w:p>
    <w:tbl>
      <w:tblPr>
        <w:tblpPr w:leftFromText="180" w:rightFromText="180" w:vertAnchor="text" w:horzAnchor="margin" w:tblpY="51"/>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120"/>
        <w:gridCol w:w="2232"/>
      </w:tblGrid>
      <w:tr w:rsidR="00CE1ED0" w:rsidRPr="00AF7F81" w14:paraId="5EF75EB4" w14:textId="77777777" w:rsidTr="002C37DE">
        <w:trPr>
          <w:trHeight w:val="259"/>
        </w:trPr>
        <w:tc>
          <w:tcPr>
            <w:tcW w:w="1134" w:type="dxa"/>
            <w:shd w:val="clear" w:color="auto" w:fill="1F497D"/>
          </w:tcPr>
          <w:p w14:paraId="19E0CB1D" w14:textId="77777777" w:rsidR="00CE1ED0" w:rsidRPr="00AF7F81" w:rsidRDefault="00CE1ED0" w:rsidP="002C37DE">
            <w:pPr>
              <w:tabs>
                <w:tab w:val="left" w:pos="851"/>
              </w:tabs>
              <w:spacing w:after="160" w:line="259" w:lineRule="auto"/>
              <w:ind w:right="423"/>
              <w:rPr>
                <w:rFonts w:eastAsia="Calibri"/>
                <w:b/>
                <w:i/>
                <w:color w:val="FFFFFF"/>
              </w:rPr>
            </w:pPr>
            <w:r w:rsidRPr="00AF7F81">
              <w:rPr>
                <w:rFonts w:eastAsia="Calibri"/>
                <w:b/>
                <w:i/>
                <w:color w:val="FFFFFF"/>
              </w:rPr>
              <w:t xml:space="preserve">Item </w:t>
            </w:r>
          </w:p>
        </w:tc>
        <w:tc>
          <w:tcPr>
            <w:tcW w:w="6350" w:type="dxa"/>
            <w:shd w:val="clear" w:color="auto" w:fill="1F497D"/>
          </w:tcPr>
          <w:p w14:paraId="5FDCDA72" w14:textId="77777777" w:rsidR="00CE1ED0" w:rsidRPr="00AF7F81" w:rsidRDefault="00CE1ED0" w:rsidP="002C37DE">
            <w:pPr>
              <w:tabs>
                <w:tab w:val="left" w:pos="851"/>
              </w:tabs>
              <w:spacing w:after="160" w:line="259" w:lineRule="auto"/>
              <w:ind w:right="423"/>
              <w:rPr>
                <w:rFonts w:eastAsia="Calibri"/>
                <w:b/>
                <w:i/>
                <w:color w:val="FFFFFF"/>
              </w:rPr>
            </w:pPr>
            <w:r w:rsidRPr="00AF7F81">
              <w:rPr>
                <w:rFonts w:eastAsia="Calibri"/>
                <w:b/>
                <w:i/>
                <w:color w:val="FFFFFF"/>
              </w:rPr>
              <w:t>Action</w:t>
            </w:r>
          </w:p>
        </w:tc>
        <w:tc>
          <w:tcPr>
            <w:tcW w:w="2268" w:type="dxa"/>
            <w:shd w:val="clear" w:color="auto" w:fill="1F497D"/>
          </w:tcPr>
          <w:p w14:paraId="36B5291F" w14:textId="77777777" w:rsidR="00CE1ED0" w:rsidRPr="00AF7F81" w:rsidRDefault="00CE1ED0" w:rsidP="002C37DE">
            <w:pPr>
              <w:tabs>
                <w:tab w:val="left" w:pos="851"/>
              </w:tabs>
              <w:spacing w:after="160" w:line="259" w:lineRule="auto"/>
              <w:ind w:right="423"/>
              <w:rPr>
                <w:rFonts w:eastAsia="Calibri"/>
                <w:b/>
                <w:i/>
                <w:color w:val="FFFFFF"/>
              </w:rPr>
            </w:pPr>
            <w:r w:rsidRPr="00AF7F81">
              <w:rPr>
                <w:rFonts w:eastAsia="Calibri"/>
                <w:b/>
                <w:i/>
                <w:color w:val="FFFFFF"/>
              </w:rPr>
              <w:t xml:space="preserve">Assigned to </w:t>
            </w:r>
          </w:p>
        </w:tc>
      </w:tr>
      <w:tr w:rsidR="00CE1ED0" w:rsidRPr="00AF7F81" w14:paraId="5496EB5B" w14:textId="77777777" w:rsidTr="002C37DE">
        <w:trPr>
          <w:trHeight w:val="262"/>
        </w:trPr>
        <w:tc>
          <w:tcPr>
            <w:tcW w:w="1134" w:type="dxa"/>
            <w:shd w:val="clear" w:color="auto" w:fill="auto"/>
          </w:tcPr>
          <w:p w14:paraId="52F9146E" w14:textId="61547AE9" w:rsidR="00CE1ED0" w:rsidRPr="00AF7F81" w:rsidRDefault="00941761" w:rsidP="002C37DE">
            <w:pPr>
              <w:rPr>
                <w:rFonts w:cs="Arial"/>
              </w:rPr>
            </w:pPr>
            <w:r>
              <w:rPr>
                <w:rFonts w:cs="Arial"/>
              </w:rPr>
              <w:t>E2020/00</w:t>
            </w:r>
            <w:r w:rsidR="00A86723">
              <w:rPr>
                <w:rFonts w:cs="Arial"/>
              </w:rPr>
              <w:t>60</w:t>
            </w:r>
          </w:p>
        </w:tc>
        <w:tc>
          <w:tcPr>
            <w:tcW w:w="6350" w:type="dxa"/>
            <w:shd w:val="clear" w:color="auto" w:fill="auto"/>
          </w:tcPr>
          <w:p w14:paraId="38918F29" w14:textId="4EE7A904" w:rsidR="00CE1ED0" w:rsidRPr="00244FF3" w:rsidRDefault="00CE1ED0" w:rsidP="00CE1ED0">
            <w:pPr>
              <w:rPr>
                <w:rFonts w:cs="Arial"/>
              </w:rPr>
            </w:pPr>
            <w:r>
              <w:rPr>
                <w:rFonts w:cs="Arial"/>
              </w:rPr>
              <w:t>DVA Legal to report back to ESORT</w:t>
            </w:r>
            <w:r w:rsidR="00941761">
              <w:rPr>
                <w:rFonts w:cs="Arial"/>
              </w:rPr>
              <w:t>,</w:t>
            </w:r>
            <w:r>
              <w:rPr>
                <w:rFonts w:cs="Arial"/>
              </w:rPr>
              <w:t xml:space="preserve"> </w:t>
            </w:r>
            <w:r w:rsidR="00941761">
              <w:rPr>
                <w:rFonts w:cs="Arial"/>
              </w:rPr>
              <w:t xml:space="preserve">at first meeting of 20201, </w:t>
            </w:r>
            <w:r>
              <w:rPr>
                <w:rFonts w:cs="Arial"/>
              </w:rPr>
              <w:t xml:space="preserve">on investigations undertaken to seek client consent to use their contact information to provide them information on behalf of ex-service organisations.   </w:t>
            </w:r>
          </w:p>
        </w:tc>
        <w:tc>
          <w:tcPr>
            <w:tcW w:w="2268" w:type="dxa"/>
            <w:shd w:val="clear" w:color="auto" w:fill="auto"/>
          </w:tcPr>
          <w:p w14:paraId="432DF182" w14:textId="140978A2" w:rsidR="00CE1ED0" w:rsidRPr="00AF7F81" w:rsidRDefault="00CE1ED0" w:rsidP="002C37DE">
            <w:pPr>
              <w:rPr>
                <w:rFonts w:cs="Arial"/>
              </w:rPr>
            </w:pPr>
            <w:r>
              <w:rPr>
                <w:rFonts w:cs="Arial"/>
              </w:rPr>
              <w:t>DVA Legal</w:t>
            </w:r>
          </w:p>
        </w:tc>
      </w:tr>
    </w:tbl>
    <w:p w14:paraId="252AADD6" w14:textId="77777777" w:rsidR="0039216E" w:rsidRDefault="0039216E" w:rsidP="0009569B"/>
    <w:p w14:paraId="4186867D" w14:textId="606201BA" w:rsidR="00D053D4" w:rsidRDefault="0039216E" w:rsidP="00BB6392">
      <w:pPr>
        <w:pStyle w:val="Heading1"/>
      </w:pPr>
      <w:r>
        <w:t xml:space="preserve">10. </w:t>
      </w:r>
      <w:r>
        <w:tab/>
        <w:t>Meeting Close</w:t>
      </w:r>
    </w:p>
    <w:p w14:paraId="2AE91AD5" w14:textId="56C55CF8" w:rsidR="0039216E" w:rsidRPr="0039216E" w:rsidRDefault="0039216E" w:rsidP="00BB6392">
      <w:r>
        <w:t>The Chair thanked members, and the meeting closed at 2.45pm.</w:t>
      </w:r>
    </w:p>
    <w:sectPr w:rsidR="0039216E" w:rsidRPr="0039216E" w:rsidSect="00B44402">
      <w:type w:val="continuous"/>
      <w:pgSz w:w="11906" w:h="16838"/>
      <w:pgMar w:top="851" w:right="1416" w:bottom="709" w:left="1440" w:header="766" w:footer="733"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BB4A7" w14:textId="77777777" w:rsidR="002C37DE" w:rsidRDefault="002C37DE" w:rsidP="00926EC2">
      <w:r>
        <w:separator/>
      </w:r>
    </w:p>
    <w:p w14:paraId="04EE1C0D" w14:textId="77777777" w:rsidR="002C37DE" w:rsidRDefault="002C37DE"/>
  </w:endnote>
  <w:endnote w:type="continuationSeparator" w:id="0">
    <w:p w14:paraId="27F2F3FD" w14:textId="77777777" w:rsidR="002C37DE" w:rsidRDefault="002C37DE" w:rsidP="00926EC2">
      <w:r>
        <w:continuationSeparator/>
      </w:r>
    </w:p>
    <w:p w14:paraId="2E86F4A6" w14:textId="77777777" w:rsidR="002C37DE" w:rsidRDefault="002C3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D40F" w14:textId="77777777" w:rsidR="00215610" w:rsidRDefault="00215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04965"/>
      <w:docPartObj>
        <w:docPartGallery w:val="Page Numbers (Bottom of Page)"/>
        <w:docPartUnique/>
      </w:docPartObj>
    </w:sdtPr>
    <w:sdtEndPr>
      <w:rPr>
        <w:noProof/>
      </w:rPr>
    </w:sdtEndPr>
    <w:sdtContent>
      <w:p w14:paraId="623D206E" w14:textId="07A0F4E0" w:rsidR="002C37DE" w:rsidRDefault="002C37DE" w:rsidP="00B44402">
        <w:pPr>
          <w:pStyle w:val="Footer"/>
          <w:jc w:val="center"/>
        </w:pPr>
        <w:r>
          <w:fldChar w:fldCharType="begin"/>
        </w:r>
        <w:r>
          <w:instrText xml:space="preserve"> PAGE   \* MERGEFORMAT </w:instrText>
        </w:r>
        <w:r>
          <w:fldChar w:fldCharType="separate"/>
        </w:r>
        <w:r w:rsidR="00215610">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ACBE" w14:textId="5B20B5AA" w:rsidR="002C37DE" w:rsidRPr="00B91C9C" w:rsidRDefault="002C37DE" w:rsidP="007D15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04AF" w14:textId="77777777" w:rsidR="002C37DE" w:rsidRDefault="002C37DE" w:rsidP="00926EC2">
      <w:r>
        <w:separator/>
      </w:r>
    </w:p>
    <w:p w14:paraId="02869907" w14:textId="77777777" w:rsidR="002C37DE" w:rsidRDefault="002C37DE"/>
  </w:footnote>
  <w:footnote w:type="continuationSeparator" w:id="0">
    <w:p w14:paraId="78275568" w14:textId="77777777" w:rsidR="002C37DE" w:rsidRDefault="002C37DE" w:rsidP="00926EC2">
      <w:r>
        <w:continuationSeparator/>
      </w:r>
    </w:p>
    <w:p w14:paraId="18046752" w14:textId="77777777" w:rsidR="002C37DE" w:rsidRDefault="002C37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9F735" w14:textId="03C99072" w:rsidR="002C37DE" w:rsidRDefault="002C3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A709" w14:textId="66B70748" w:rsidR="002C37DE" w:rsidRDefault="002C37D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Borders>
        <w:bottom w:val="single" w:sz="36" w:space="0" w:color="99CC00"/>
      </w:tblBorders>
      <w:tblLayout w:type="fixed"/>
      <w:tblLook w:val="01E0" w:firstRow="1" w:lastRow="1" w:firstColumn="1" w:lastColumn="1" w:noHBand="0" w:noVBand="0"/>
    </w:tblPr>
    <w:tblGrid>
      <w:gridCol w:w="5148"/>
      <w:gridCol w:w="5200"/>
    </w:tblGrid>
    <w:tr w:rsidR="002C37DE" w:rsidRPr="00AD2251" w14:paraId="19B7E4AB" w14:textId="77777777" w:rsidTr="00280B04">
      <w:trPr>
        <w:jc w:val="center"/>
      </w:trPr>
      <w:tc>
        <w:tcPr>
          <w:tcW w:w="5148" w:type="dxa"/>
          <w:tcBorders>
            <w:bottom w:val="single" w:sz="36" w:space="0" w:color="99CC00"/>
          </w:tcBorders>
        </w:tcPr>
        <w:p w14:paraId="7781AC6B" w14:textId="77777777" w:rsidR="002C37DE" w:rsidRPr="00AD2251" w:rsidRDefault="002C37DE" w:rsidP="00216F20">
          <w:pPr>
            <w:tabs>
              <w:tab w:val="center" w:pos="4513"/>
              <w:tab w:val="right" w:pos="9026"/>
            </w:tabs>
            <w:spacing w:after="60"/>
            <w:rPr>
              <w:rFonts w:ascii="Arial" w:eastAsia="MS Mincho" w:hAnsi="Arial"/>
            </w:rPr>
          </w:pPr>
          <w:r w:rsidRPr="00AD2251">
            <w:rPr>
              <w:rFonts w:eastAsia="MS Mincho"/>
              <w:noProof/>
              <w:lang w:eastAsia="en-AU"/>
            </w:rPr>
            <w:drawing>
              <wp:anchor distT="0" distB="0" distL="114300" distR="114300" simplePos="0" relativeHeight="251657216" behindDoc="1" locked="0" layoutInCell="1" allowOverlap="1" wp14:anchorId="6B249F06" wp14:editId="76F5900E">
                <wp:simplePos x="0" y="0"/>
                <wp:positionH relativeFrom="column">
                  <wp:posOffset>-2867025</wp:posOffset>
                </wp:positionH>
                <wp:positionV relativeFrom="paragraph">
                  <wp:posOffset>-4445</wp:posOffset>
                </wp:positionV>
                <wp:extent cx="2981325" cy="798195"/>
                <wp:effectExtent l="0" t="0" r="9525" b="1905"/>
                <wp:wrapTight wrapText="bothSides">
                  <wp:wrapPolygon edited="0">
                    <wp:start x="0" y="0"/>
                    <wp:lineTo x="0" y="21136"/>
                    <wp:lineTo x="21531" y="21136"/>
                    <wp:lineTo x="21531" y="0"/>
                    <wp:lineTo x="0" y="0"/>
                  </wp:wrapPolygon>
                </wp:wrapTight>
                <wp:docPr id="4" name="Picture 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98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00" w:type="dxa"/>
          <w:tcBorders>
            <w:bottom w:val="single" w:sz="36" w:space="0" w:color="99CC00"/>
          </w:tcBorders>
        </w:tcPr>
        <w:p w14:paraId="44C080CD" w14:textId="77777777" w:rsidR="002C37DE" w:rsidRPr="00AD2251" w:rsidRDefault="002C37DE" w:rsidP="00216F20">
          <w:pPr>
            <w:tabs>
              <w:tab w:val="center" w:pos="4513"/>
              <w:tab w:val="right" w:pos="9026"/>
            </w:tabs>
            <w:rPr>
              <w:rFonts w:ascii="Calibri" w:eastAsia="MS Mincho" w:hAnsi="Calibri" w:cs="Arial"/>
              <w:b/>
              <w:color w:val="000080"/>
              <w:sz w:val="10"/>
              <w:szCs w:val="10"/>
            </w:rPr>
          </w:pPr>
        </w:p>
        <w:p w14:paraId="281A2319" w14:textId="77777777" w:rsidR="002C37DE" w:rsidRPr="00AB1474" w:rsidRDefault="002C37DE" w:rsidP="00216F20">
          <w:pPr>
            <w:tabs>
              <w:tab w:val="center" w:pos="4513"/>
              <w:tab w:val="right" w:pos="9026"/>
            </w:tabs>
            <w:jc w:val="right"/>
            <w:rPr>
              <w:rFonts w:ascii="Calibri" w:eastAsia="MS Mincho" w:hAnsi="Calibri" w:cs="Arial"/>
              <w:b/>
              <w:color w:val="000080"/>
              <w:sz w:val="28"/>
              <w:szCs w:val="28"/>
            </w:rPr>
          </w:pPr>
          <w:r w:rsidRPr="00AB1474">
            <w:rPr>
              <w:rFonts w:ascii="Calibri" w:eastAsia="MS Mincho" w:hAnsi="Calibri" w:cs="Arial"/>
              <w:b/>
              <w:color w:val="000080"/>
              <w:sz w:val="28"/>
              <w:szCs w:val="28"/>
            </w:rPr>
            <w:t>Ex-service Organisation Round Table</w:t>
          </w:r>
        </w:p>
        <w:p w14:paraId="0DC13BC5" w14:textId="6139B039" w:rsidR="002C37DE" w:rsidRPr="00370F3D" w:rsidRDefault="002C37DE" w:rsidP="00216F20">
          <w:pPr>
            <w:jc w:val="right"/>
            <w:rPr>
              <w:rFonts w:ascii="Calibri" w:eastAsia="MS Mincho" w:hAnsi="Calibri"/>
              <w:b/>
              <w:sz w:val="28"/>
              <w:szCs w:val="28"/>
            </w:rPr>
          </w:pPr>
          <w:r>
            <w:rPr>
              <w:rFonts w:ascii="Calibri" w:eastAsia="MS Mincho" w:hAnsi="Calibri"/>
              <w:b/>
              <w:sz w:val="28"/>
              <w:szCs w:val="28"/>
            </w:rPr>
            <w:t>Thurs</w:t>
          </w:r>
          <w:r w:rsidRPr="00370F3D">
            <w:rPr>
              <w:rFonts w:ascii="Calibri" w:eastAsia="MS Mincho" w:hAnsi="Calibri"/>
              <w:b/>
              <w:sz w:val="28"/>
              <w:szCs w:val="28"/>
            </w:rPr>
            <w:t>day</w:t>
          </w:r>
          <w:r>
            <w:rPr>
              <w:rFonts w:ascii="Calibri" w:eastAsia="MS Mincho" w:hAnsi="Calibri"/>
              <w:b/>
              <w:sz w:val="28"/>
              <w:szCs w:val="28"/>
            </w:rPr>
            <w:t>,</w:t>
          </w:r>
          <w:r w:rsidRPr="00370F3D">
            <w:rPr>
              <w:rFonts w:ascii="Calibri" w:eastAsia="MS Mincho" w:hAnsi="Calibri"/>
              <w:b/>
              <w:sz w:val="28"/>
              <w:szCs w:val="28"/>
            </w:rPr>
            <w:t xml:space="preserve"> </w:t>
          </w:r>
          <w:r>
            <w:rPr>
              <w:rFonts w:ascii="Calibri" w:eastAsia="MS Mincho" w:hAnsi="Calibri"/>
              <w:b/>
              <w:sz w:val="28"/>
              <w:szCs w:val="28"/>
            </w:rPr>
            <w:t xml:space="preserve">26 November </w:t>
          </w:r>
          <w:r w:rsidRPr="00370F3D">
            <w:rPr>
              <w:rFonts w:ascii="Calibri" w:eastAsia="MS Mincho" w:hAnsi="Calibri"/>
              <w:b/>
              <w:sz w:val="28"/>
              <w:szCs w:val="28"/>
            </w:rPr>
            <w:t>20</w:t>
          </w:r>
          <w:r>
            <w:rPr>
              <w:rFonts w:ascii="Calibri" w:eastAsia="MS Mincho" w:hAnsi="Calibri"/>
              <w:b/>
              <w:sz w:val="28"/>
              <w:szCs w:val="28"/>
            </w:rPr>
            <w:t>20</w:t>
          </w:r>
          <w:r w:rsidRPr="00370F3D">
            <w:rPr>
              <w:rFonts w:ascii="Calibri" w:eastAsia="MS Mincho" w:hAnsi="Calibri"/>
              <w:b/>
              <w:sz w:val="28"/>
              <w:szCs w:val="28"/>
            </w:rPr>
            <w:t xml:space="preserve"> </w:t>
          </w:r>
        </w:p>
        <w:p w14:paraId="491EA532" w14:textId="635C9A6A" w:rsidR="002C37DE" w:rsidRPr="00370F3D" w:rsidRDefault="002C37DE" w:rsidP="00216F20">
          <w:pPr>
            <w:jc w:val="right"/>
            <w:rPr>
              <w:rFonts w:ascii="Calibri" w:eastAsia="MS Mincho" w:hAnsi="Calibri"/>
              <w:b/>
              <w:sz w:val="28"/>
              <w:szCs w:val="28"/>
            </w:rPr>
          </w:pPr>
          <w:r>
            <w:rPr>
              <w:rFonts w:ascii="Calibri" w:eastAsia="MS Mincho" w:hAnsi="Calibri"/>
              <w:b/>
              <w:sz w:val="28"/>
              <w:szCs w:val="28"/>
            </w:rPr>
            <w:t>10</w:t>
          </w:r>
          <w:r w:rsidRPr="00370F3D">
            <w:rPr>
              <w:rFonts w:ascii="Calibri" w:eastAsia="MS Mincho" w:hAnsi="Calibri"/>
              <w:b/>
              <w:sz w:val="28"/>
              <w:szCs w:val="28"/>
            </w:rPr>
            <w:t>:</w:t>
          </w:r>
          <w:r>
            <w:rPr>
              <w:rFonts w:ascii="Calibri" w:eastAsia="MS Mincho" w:hAnsi="Calibri"/>
              <w:b/>
              <w:sz w:val="28"/>
              <w:szCs w:val="28"/>
            </w:rPr>
            <w:t>0</w:t>
          </w:r>
          <w:r w:rsidRPr="00370F3D">
            <w:rPr>
              <w:rFonts w:ascii="Calibri" w:eastAsia="MS Mincho" w:hAnsi="Calibri"/>
              <w:b/>
              <w:sz w:val="28"/>
              <w:szCs w:val="28"/>
            </w:rPr>
            <w:t>0</w:t>
          </w:r>
          <w:r>
            <w:rPr>
              <w:rFonts w:ascii="Calibri" w:eastAsia="MS Mincho" w:hAnsi="Calibri"/>
              <w:b/>
              <w:sz w:val="28"/>
              <w:szCs w:val="28"/>
            </w:rPr>
            <w:t>a</w:t>
          </w:r>
          <w:r w:rsidRPr="00370F3D">
            <w:rPr>
              <w:rFonts w:ascii="Calibri" w:eastAsia="MS Mincho" w:hAnsi="Calibri"/>
              <w:b/>
              <w:sz w:val="28"/>
              <w:szCs w:val="28"/>
            </w:rPr>
            <w:t xml:space="preserve">m – </w:t>
          </w:r>
          <w:r>
            <w:rPr>
              <w:rFonts w:ascii="Calibri" w:eastAsia="MS Mincho" w:hAnsi="Calibri"/>
              <w:b/>
              <w:sz w:val="28"/>
              <w:szCs w:val="28"/>
            </w:rPr>
            <w:t>1</w:t>
          </w:r>
          <w:r w:rsidRPr="00370F3D">
            <w:rPr>
              <w:rFonts w:ascii="Calibri" w:eastAsia="MS Mincho" w:hAnsi="Calibri"/>
              <w:b/>
              <w:sz w:val="28"/>
              <w:szCs w:val="28"/>
            </w:rPr>
            <w:t>4:</w:t>
          </w:r>
          <w:r>
            <w:rPr>
              <w:rFonts w:ascii="Calibri" w:eastAsia="MS Mincho" w:hAnsi="Calibri"/>
              <w:b/>
              <w:sz w:val="28"/>
              <w:szCs w:val="28"/>
            </w:rPr>
            <w:t>45pm (AED</w:t>
          </w:r>
          <w:r w:rsidRPr="00370F3D">
            <w:rPr>
              <w:rFonts w:ascii="Calibri" w:eastAsia="MS Mincho" w:hAnsi="Calibri"/>
              <w:b/>
              <w:sz w:val="28"/>
              <w:szCs w:val="28"/>
            </w:rPr>
            <w:t>T)</w:t>
          </w:r>
        </w:p>
        <w:p w14:paraId="37B44495" w14:textId="55D189A3" w:rsidR="002C37DE" w:rsidRPr="00AD2251" w:rsidRDefault="002C37DE" w:rsidP="008712FB">
          <w:pPr>
            <w:jc w:val="right"/>
            <w:rPr>
              <w:rFonts w:ascii="Calibri" w:eastAsia="MS Mincho" w:hAnsi="Calibri"/>
              <w:b/>
              <w:sz w:val="22"/>
              <w:szCs w:val="22"/>
            </w:rPr>
          </w:pPr>
          <w:r>
            <w:rPr>
              <w:rFonts w:ascii="Calibri" w:eastAsia="MS Mincho" w:hAnsi="Calibri"/>
              <w:b/>
              <w:sz w:val="28"/>
              <w:szCs w:val="28"/>
            </w:rPr>
            <w:t>GovTeams / Face-to-Face</w:t>
          </w:r>
          <w:r w:rsidRPr="00370F3D">
            <w:rPr>
              <w:rFonts w:ascii="Calibri" w:eastAsia="MS Mincho" w:hAnsi="Calibri"/>
              <w:b/>
              <w:sz w:val="28"/>
              <w:szCs w:val="28"/>
            </w:rPr>
            <w:t xml:space="preserve"> </w:t>
          </w:r>
        </w:p>
      </w:tc>
    </w:tr>
  </w:tbl>
  <w:p w14:paraId="3ECC341C" w14:textId="42F31DC3" w:rsidR="002C37DE" w:rsidRPr="00DA4042" w:rsidRDefault="002C37D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251"/>
    <w:multiLevelType w:val="hybridMultilevel"/>
    <w:tmpl w:val="BA063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744E0"/>
    <w:multiLevelType w:val="hybridMultilevel"/>
    <w:tmpl w:val="1AC0B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C0EC7"/>
    <w:multiLevelType w:val="hybridMultilevel"/>
    <w:tmpl w:val="A514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DE7B18"/>
    <w:multiLevelType w:val="hybridMultilevel"/>
    <w:tmpl w:val="50B838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6640E4"/>
    <w:multiLevelType w:val="hybridMultilevel"/>
    <w:tmpl w:val="05E20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3F3FD0"/>
    <w:multiLevelType w:val="hybridMultilevel"/>
    <w:tmpl w:val="5B425C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FE0F8A"/>
    <w:multiLevelType w:val="hybridMultilevel"/>
    <w:tmpl w:val="C3F2C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E229EE"/>
    <w:multiLevelType w:val="hybridMultilevel"/>
    <w:tmpl w:val="4F6C5B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B14530"/>
    <w:multiLevelType w:val="hybridMultilevel"/>
    <w:tmpl w:val="B9EC1D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260E33"/>
    <w:multiLevelType w:val="hybridMultilevel"/>
    <w:tmpl w:val="7B12F5DE"/>
    <w:lvl w:ilvl="0" w:tplc="0C090001">
      <w:start w:val="1"/>
      <w:numFmt w:val="bullet"/>
      <w:lvlText w:val=""/>
      <w:lvlJc w:val="left"/>
      <w:pPr>
        <w:ind w:left="720" w:hanging="360"/>
      </w:pPr>
      <w:rPr>
        <w:rFonts w:ascii="Symbol" w:hAnsi="Symbo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A902CB"/>
    <w:multiLevelType w:val="hybridMultilevel"/>
    <w:tmpl w:val="C0DC5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5E586F"/>
    <w:multiLevelType w:val="hybridMultilevel"/>
    <w:tmpl w:val="C0227C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1856B0"/>
    <w:multiLevelType w:val="hybridMultilevel"/>
    <w:tmpl w:val="BFC2255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A7B3399"/>
    <w:multiLevelType w:val="hybridMultilevel"/>
    <w:tmpl w:val="3F480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947047"/>
    <w:multiLevelType w:val="hybridMultilevel"/>
    <w:tmpl w:val="0A0E34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D84BCA"/>
    <w:multiLevelType w:val="hybridMultilevel"/>
    <w:tmpl w:val="AEAC81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8C343F"/>
    <w:multiLevelType w:val="hybridMultilevel"/>
    <w:tmpl w:val="88989CA4"/>
    <w:lvl w:ilvl="0" w:tplc="BC64F208">
      <w:start w:val="1"/>
      <w:numFmt w:val="bullet"/>
      <w:lvlText w:val="•"/>
      <w:lvlJc w:val="left"/>
      <w:pPr>
        <w:tabs>
          <w:tab w:val="num" w:pos="720"/>
        </w:tabs>
        <w:ind w:left="720" w:hanging="360"/>
      </w:pPr>
      <w:rPr>
        <w:rFonts w:ascii="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851CF94A">
      <w:start w:val="174"/>
      <w:numFmt w:val="bullet"/>
      <w:lvlText w:val="•"/>
      <w:lvlJc w:val="left"/>
      <w:pPr>
        <w:tabs>
          <w:tab w:val="num" w:pos="2160"/>
        </w:tabs>
        <w:ind w:left="2160" w:hanging="360"/>
      </w:pPr>
      <w:rPr>
        <w:rFonts w:ascii="Times New Roman" w:hAnsi="Times New Roman" w:hint="default"/>
      </w:rPr>
    </w:lvl>
    <w:lvl w:ilvl="3" w:tplc="57EED666" w:tentative="1">
      <w:start w:val="1"/>
      <w:numFmt w:val="bullet"/>
      <w:lvlText w:val="•"/>
      <w:lvlJc w:val="left"/>
      <w:pPr>
        <w:tabs>
          <w:tab w:val="num" w:pos="2880"/>
        </w:tabs>
        <w:ind w:left="2880" w:hanging="360"/>
      </w:pPr>
      <w:rPr>
        <w:rFonts w:ascii="Times New Roman" w:hAnsi="Times New Roman" w:hint="default"/>
      </w:rPr>
    </w:lvl>
    <w:lvl w:ilvl="4" w:tplc="83724CB2" w:tentative="1">
      <w:start w:val="1"/>
      <w:numFmt w:val="bullet"/>
      <w:lvlText w:val="•"/>
      <w:lvlJc w:val="left"/>
      <w:pPr>
        <w:tabs>
          <w:tab w:val="num" w:pos="3600"/>
        </w:tabs>
        <w:ind w:left="3600" w:hanging="360"/>
      </w:pPr>
      <w:rPr>
        <w:rFonts w:ascii="Times New Roman" w:hAnsi="Times New Roman" w:hint="default"/>
      </w:rPr>
    </w:lvl>
    <w:lvl w:ilvl="5" w:tplc="AA7C09F6" w:tentative="1">
      <w:start w:val="1"/>
      <w:numFmt w:val="bullet"/>
      <w:lvlText w:val="•"/>
      <w:lvlJc w:val="left"/>
      <w:pPr>
        <w:tabs>
          <w:tab w:val="num" w:pos="4320"/>
        </w:tabs>
        <w:ind w:left="4320" w:hanging="360"/>
      </w:pPr>
      <w:rPr>
        <w:rFonts w:ascii="Times New Roman" w:hAnsi="Times New Roman" w:hint="default"/>
      </w:rPr>
    </w:lvl>
    <w:lvl w:ilvl="6" w:tplc="92CAFC5C" w:tentative="1">
      <w:start w:val="1"/>
      <w:numFmt w:val="bullet"/>
      <w:lvlText w:val="•"/>
      <w:lvlJc w:val="left"/>
      <w:pPr>
        <w:tabs>
          <w:tab w:val="num" w:pos="5040"/>
        </w:tabs>
        <w:ind w:left="5040" w:hanging="360"/>
      </w:pPr>
      <w:rPr>
        <w:rFonts w:ascii="Times New Roman" w:hAnsi="Times New Roman" w:hint="default"/>
      </w:rPr>
    </w:lvl>
    <w:lvl w:ilvl="7" w:tplc="1270A258" w:tentative="1">
      <w:start w:val="1"/>
      <w:numFmt w:val="bullet"/>
      <w:lvlText w:val="•"/>
      <w:lvlJc w:val="left"/>
      <w:pPr>
        <w:tabs>
          <w:tab w:val="num" w:pos="5760"/>
        </w:tabs>
        <w:ind w:left="5760" w:hanging="360"/>
      </w:pPr>
      <w:rPr>
        <w:rFonts w:ascii="Times New Roman" w:hAnsi="Times New Roman" w:hint="default"/>
      </w:rPr>
    </w:lvl>
    <w:lvl w:ilvl="8" w:tplc="88FA743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82B6283"/>
    <w:multiLevelType w:val="hybridMultilevel"/>
    <w:tmpl w:val="FB3CA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624C5"/>
    <w:multiLevelType w:val="hybridMultilevel"/>
    <w:tmpl w:val="C02A7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16"/>
  </w:num>
  <w:num w:numId="5">
    <w:abstractNumId w:val="0"/>
  </w:num>
  <w:num w:numId="6">
    <w:abstractNumId w:val="5"/>
  </w:num>
  <w:num w:numId="7">
    <w:abstractNumId w:val="11"/>
  </w:num>
  <w:num w:numId="8">
    <w:abstractNumId w:val="15"/>
  </w:num>
  <w:num w:numId="9">
    <w:abstractNumId w:val="12"/>
  </w:num>
  <w:num w:numId="10">
    <w:abstractNumId w:val="1"/>
  </w:num>
  <w:num w:numId="11">
    <w:abstractNumId w:val="9"/>
  </w:num>
  <w:num w:numId="12">
    <w:abstractNumId w:val="7"/>
  </w:num>
  <w:num w:numId="13">
    <w:abstractNumId w:val="3"/>
  </w:num>
  <w:num w:numId="14">
    <w:abstractNumId w:val="4"/>
  </w:num>
  <w:num w:numId="15">
    <w:abstractNumId w:val="8"/>
  </w:num>
  <w:num w:numId="16">
    <w:abstractNumId w:val="14"/>
  </w:num>
  <w:num w:numId="17">
    <w:abstractNumId w:val="10"/>
  </w:num>
  <w:num w:numId="18">
    <w:abstractNumId w:val="17"/>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79"/>
    <w:rsid w:val="00000CA4"/>
    <w:rsid w:val="00001AE4"/>
    <w:rsid w:val="00001E17"/>
    <w:rsid w:val="0000302D"/>
    <w:rsid w:val="00006596"/>
    <w:rsid w:val="0000689B"/>
    <w:rsid w:val="00006DCC"/>
    <w:rsid w:val="00007C0A"/>
    <w:rsid w:val="0001396B"/>
    <w:rsid w:val="00014135"/>
    <w:rsid w:val="00014E5C"/>
    <w:rsid w:val="0001506C"/>
    <w:rsid w:val="00017139"/>
    <w:rsid w:val="00022762"/>
    <w:rsid w:val="00023CBA"/>
    <w:rsid w:val="000269B7"/>
    <w:rsid w:val="00026E26"/>
    <w:rsid w:val="000278D5"/>
    <w:rsid w:val="00031A19"/>
    <w:rsid w:val="0004024D"/>
    <w:rsid w:val="00041DD3"/>
    <w:rsid w:val="00041E60"/>
    <w:rsid w:val="00042B42"/>
    <w:rsid w:val="00045B2E"/>
    <w:rsid w:val="00046821"/>
    <w:rsid w:val="0004688B"/>
    <w:rsid w:val="000468C6"/>
    <w:rsid w:val="00054905"/>
    <w:rsid w:val="00066C77"/>
    <w:rsid w:val="00067117"/>
    <w:rsid w:val="00067581"/>
    <w:rsid w:val="00071E1F"/>
    <w:rsid w:val="00073853"/>
    <w:rsid w:val="00075956"/>
    <w:rsid w:val="00081E6B"/>
    <w:rsid w:val="00082349"/>
    <w:rsid w:val="00083870"/>
    <w:rsid w:val="000838D5"/>
    <w:rsid w:val="000846E1"/>
    <w:rsid w:val="0009193E"/>
    <w:rsid w:val="00093BDC"/>
    <w:rsid w:val="00094A0B"/>
    <w:rsid w:val="00095353"/>
    <w:rsid w:val="0009569B"/>
    <w:rsid w:val="000A05D6"/>
    <w:rsid w:val="000A2136"/>
    <w:rsid w:val="000A400B"/>
    <w:rsid w:val="000B140D"/>
    <w:rsid w:val="000B7B26"/>
    <w:rsid w:val="000C1D8D"/>
    <w:rsid w:val="000C2B64"/>
    <w:rsid w:val="000C32AE"/>
    <w:rsid w:val="000C7B3A"/>
    <w:rsid w:val="000C7CB2"/>
    <w:rsid w:val="000D1047"/>
    <w:rsid w:val="000D428F"/>
    <w:rsid w:val="000E002E"/>
    <w:rsid w:val="000E0067"/>
    <w:rsid w:val="000E1EBF"/>
    <w:rsid w:val="000E2702"/>
    <w:rsid w:val="000E4E1C"/>
    <w:rsid w:val="000E5CB1"/>
    <w:rsid w:val="000F17F2"/>
    <w:rsid w:val="000F66EE"/>
    <w:rsid w:val="000F7969"/>
    <w:rsid w:val="00103075"/>
    <w:rsid w:val="00104E77"/>
    <w:rsid w:val="00106BA2"/>
    <w:rsid w:val="00110374"/>
    <w:rsid w:val="001113FF"/>
    <w:rsid w:val="00111C43"/>
    <w:rsid w:val="00111F8E"/>
    <w:rsid w:val="0012253D"/>
    <w:rsid w:val="00122639"/>
    <w:rsid w:val="00122C11"/>
    <w:rsid w:val="00123FC0"/>
    <w:rsid w:val="00123FE1"/>
    <w:rsid w:val="001314F1"/>
    <w:rsid w:val="00135705"/>
    <w:rsid w:val="00136A4D"/>
    <w:rsid w:val="00140906"/>
    <w:rsid w:val="00141588"/>
    <w:rsid w:val="00142637"/>
    <w:rsid w:val="00143223"/>
    <w:rsid w:val="00146981"/>
    <w:rsid w:val="00146AAE"/>
    <w:rsid w:val="00147D96"/>
    <w:rsid w:val="001503A3"/>
    <w:rsid w:val="001518BE"/>
    <w:rsid w:val="00154C66"/>
    <w:rsid w:val="0015566A"/>
    <w:rsid w:val="00155D38"/>
    <w:rsid w:val="0016049C"/>
    <w:rsid w:val="00160F1D"/>
    <w:rsid w:val="00161383"/>
    <w:rsid w:val="001616E5"/>
    <w:rsid w:val="0016270D"/>
    <w:rsid w:val="00164D6F"/>
    <w:rsid w:val="00164ED6"/>
    <w:rsid w:val="00166F57"/>
    <w:rsid w:val="00173445"/>
    <w:rsid w:val="00175CC5"/>
    <w:rsid w:val="001762DD"/>
    <w:rsid w:val="00176B8A"/>
    <w:rsid w:val="001774F2"/>
    <w:rsid w:val="00180630"/>
    <w:rsid w:val="00181961"/>
    <w:rsid w:val="00182821"/>
    <w:rsid w:val="00182F16"/>
    <w:rsid w:val="0019123D"/>
    <w:rsid w:val="00194693"/>
    <w:rsid w:val="00194A32"/>
    <w:rsid w:val="00195B1E"/>
    <w:rsid w:val="00196F8D"/>
    <w:rsid w:val="0019741C"/>
    <w:rsid w:val="00197482"/>
    <w:rsid w:val="001A1847"/>
    <w:rsid w:val="001A2D49"/>
    <w:rsid w:val="001A5C5D"/>
    <w:rsid w:val="001A5CFE"/>
    <w:rsid w:val="001B05D3"/>
    <w:rsid w:val="001B0762"/>
    <w:rsid w:val="001B614B"/>
    <w:rsid w:val="001B67A0"/>
    <w:rsid w:val="001C7DF0"/>
    <w:rsid w:val="001D2579"/>
    <w:rsid w:val="001D31C5"/>
    <w:rsid w:val="001D43F6"/>
    <w:rsid w:val="001D63D9"/>
    <w:rsid w:val="001E393A"/>
    <w:rsid w:val="001F474E"/>
    <w:rsid w:val="001F7C1B"/>
    <w:rsid w:val="002107B7"/>
    <w:rsid w:val="00212E27"/>
    <w:rsid w:val="00213F0E"/>
    <w:rsid w:val="0021441B"/>
    <w:rsid w:val="00215610"/>
    <w:rsid w:val="00216F20"/>
    <w:rsid w:val="0022275E"/>
    <w:rsid w:val="00223CA5"/>
    <w:rsid w:val="00227625"/>
    <w:rsid w:val="00232353"/>
    <w:rsid w:val="002326EA"/>
    <w:rsid w:val="00233340"/>
    <w:rsid w:val="0023341C"/>
    <w:rsid w:val="00235E9E"/>
    <w:rsid w:val="00240520"/>
    <w:rsid w:val="0024062A"/>
    <w:rsid w:val="002426B3"/>
    <w:rsid w:val="00244942"/>
    <w:rsid w:val="00244FF3"/>
    <w:rsid w:val="002502AD"/>
    <w:rsid w:val="00250EA9"/>
    <w:rsid w:val="00255980"/>
    <w:rsid w:val="0025657E"/>
    <w:rsid w:val="00257182"/>
    <w:rsid w:val="00261CC0"/>
    <w:rsid w:val="00262689"/>
    <w:rsid w:val="002658F2"/>
    <w:rsid w:val="00265BE4"/>
    <w:rsid w:val="00265FED"/>
    <w:rsid w:val="002720CA"/>
    <w:rsid w:val="002726E9"/>
    <w:rsid w:val="0027350C"/>
    <w:rsid w:val="002779C7"/>
    <w:rsid w:val="002808AB"/>
    <w:rsid w:val="00280B04"/>
    <w:rsid w:val="002832AA"/>
    <w:rsid w:val="0028508B"/>
    <w:rsid w:val="002863A4"/>
    <w:rsid w:val="00287771"/>
    <w:rsid w:val="00290B66"/>
    <w:rsid w:val="002916A4"/>
    <w:rsid w:val="002A07BC"/>
    <w:rsid w:val="002A0A25"/>
    <w:rsid w:val="002A539E"/>
    <w:rsid w:val="002A5792"/>
    <w:rsid w:val="002B3795"/>
    <w:rsid w:val="002B43E6"/>
    <w:rsid w:val="002B6F9B"/>
    <w:rsid w:val="002C37DE"/>
    <w:rsid w:val="002C5C7D"/>
    <w:rsid w:val="002C620E"/>
    <w:rsid w:val="002C68C5"/>
    <w:rsid w:val="002C7EA8"/>
    <w:rsid w:val="002D15C8"/>
    <w:rsid w:val="002D7888"/>
    <w:rsid w:val="002E2522"/>
    <w:rsid w:val="002E57EE"/>
    <w:rsid w:val="002E60DD"/>
    <w:rsid w:val="002E6244"/>
    <w:rsid w:val="002E7D03"/>
    <w:rsid w:val="002F00CD"/>
    <w:rsid w:val="002F0361"/>
    <w:rsid w:val="002F218D"/>
    <w:rsid w:val="002F40BA"/>
    <w:rsid w:val="002F450F"/>
    <w:rsid w:val="002F5FA2"/>
    <w:rsid w:val="002F63EC"/>
    <w:rsid w:val="002F7024"/>
    <w:rsid w:val="002F7186"/>
    <w:rsid w:val="003015F6"/>
    <w:rsid w:val="0030496C"/>
    <w:rsid w:val="003052F7"/>
    <w:rsid w:val="00305C2C"/>
    <w:rsid w:val="003071F5"/>
    <w:rsid w:val="00315E31"/>
    <w:rsid w:val="00316282"/>
    <w:rsid w:val="00317859"/>
    <w:rsid w:val="00323964"/>
    <w:rsid w:val="003305E1"/>
    <w:rsid w:val="00331CB1"/>
    <w:rsid w:val="00333C4D"/>
    <w:rsid w:val="00334DCF"/>
    <w:rsid w:val="003352E8"/>
    <w:rsid w:val="0033557B"/>
    <w:rsid w:val="00336A4E"/>
    <w:rsid w:val="003402C0"/>
    <w:rsid w:val="003417D7"/>
    <w:rsid w:val="00341CAF"/>
    <w:rsid w:val="00343A02"/>
    <w:rsid w:val="00350AD5"/>
    <w:rsid w:val="003517F6"/>
    <w:rsid w:val="0035270D"/>
    <w:rsid w:val="00354C6A"/>
    <w:rsid w:val="00355573"/>
    <w:rsid w:val="00357DF2"/>
    <w:rsid w:val="00362B4B"/>
    <w:rsid w:val="00366C78"/>
    <w:rsid w:val="00367F06"/>
    <w:rsid w:val="003703DA"/>
    <w:rsid w:val="00370F3D"/>
    <w:rsid w:val="00372B52"/>
    <w:rsid w:val="00375D79"/>
    <w:rsid w:val="00381C94"/>
    <w:rsid w:val="00381FDD"/>
    <w:rsid w:val="00382751"/>
    <w:rsid w:val="00390C86"/>
    <w:rsid w:val="0039216E"/>
    <w:rsid w:val="003924C1"/>
    <w:rsid w:val="003935D1"/>
    <w:rsid w:val="00393A97"/>
    <w:rsid w:val="00393CB7"/>
    <w:rsid w:val="00394C13"/>
    <w:rsid w:val="003A2797"/>
    <w:rsid w:val="003A37D3"/>
    <w:rsid w:val="003A43DF"/>
    <w:rsid w:val="003B0F81"/>
    <w:rsid w:val="003B147E"/>
    <w:rsid w:val="003B4301"/>
    <w:rsid w:val="003B5797"/>
    <w:rsid w:val="003C3B0B"/>
    <w:rsid w:val="003C67E0"/>
    <w:rsid w:val="003C78AC"/>
    <w:rsid w:val="003C7B81"/>
    <w:rsid w:val="003D2889"/>
    <w:rsid w:val="003E168F"/>
    <w:rsid w:val="003E39BA"/>
    <w:rsid w:val="003E7816"/>
    <w:rsid w:val="003E79EF"/>
    <w:rsid w:val="003F3CC6"/>
    <w:rsid w:val="003F3D2A"/>
    <w:rsid w:val="003F5131"/>
    <w:rsid w:val="003F6C57"/>
    <w:rsid w:val="003F6EEF"/>
    <w:rsid w:val="003F74F1"/>
    <w:rsid w:val="004018E6"/>
    <w:rsid w:val="00402BBB"/>
    <w:rsid w:val="00402D9B"/>
    <w:rsid w:val="0041366C"/>
    <w:rsid w:val="0041505B"/>
    <w:rsid w:val="0041780A"/>
    <w:rsid w:val="0042087C"/>
    <w:rsid w:val="00420928"/>
    <w:rsid w:val="004224C3"/>
    <w:rsid w:val="00422BF7"/>
    <w:rsid w:val="00422EF3"/>
    <w:rsid w:val="00423078"/>
    <w:rsid w:val="004234A4"/>
    <w:rsid w:val="004269AD"/>
    <w:rsid w:val="00431ACB"/>
    <w:rsid w:val="0043669F"/>
    <w:rsid w:val="00440099"/>
    <w:rsid w:val="00444949"/>
    <w:rsid w:val="00446A8D"/>
    <w:rsid w:val="00450CEF"/>
    <w:rsid w:val="00450F70"/>
    <w:rsid w:val="00455A3A"/>
    <w:rsid w:val="00457272"/>
    <w:rsid w:val="00464258"/>
    <w:rsid w:val="0046659A"/>
    <w:rsid w:val="00473473"/>
    <w:rsid w:val="0047430B"/>
    <w:rsid w:val="00475252"/>
    <w:rsid w:val="0047748A"/>
    <w:rsid w:val="00480A1D"/>
    <w:rsid w:val="00483147"/>
    <w:rsid w:val="0048581D"/>
    <w:rsid w:val="00485848"/>
    <w:rsid w:val="00485D23"/>
    <w:rsid w:val="00487500"/>
    <w:rsid w:val="00490576"/>
    <w:rsid w:val="00493B31"/>
    <w:rsid w:val="00494AE8"/>
    <w:rsid w:val="004960FB"/>
    <w:rsid w:val="004A0D98"/>
    <w:rsid w:val="004A0F62"/>
    <w:rsid w:val="004A255F"/>
    <w:rsid w:val="004A3718"/>
    <w:rsid w:val="004A3D27"/>
    <w:rsid w:val="004A5865"/>
    <w:rsid w:val="004A5E31"/>
    <w:rsid w:val="004A7677"/>
    <w:rsid w:val="004B0E87"/>
    <w:rsid w:val="004B135C"/>
    <w:rsid w:val="004B244F"/>
    <w:rsid w:val="004B710E"/>
    <w:rsid w:val="004C0280"/>
    <w:rsid w:val="004C144B"/>
    <w:rsid w:val="004C14EF"/>
    <w:rsid w:val="004C1EED"/>
    <w:rsid w:val="004C4D30"/>
    <w:rsid w:val="004C51F8"/>
    <w:rsid w:val="004C5CF0"/>
    <w:rsid w:val="004C5FFD"/>
    <w:rsid w:val="004D403E"/>
    <w:rsid w:val="004D5DD8"/>
    <w:rsid w:val="004D7006"/>
    <w:rsid w:val="004D77BD"/>
    <w:rsid w:val="004E4DD2"/>
    <w:rsid w:val="004E707D"/>
    <w:rsid w:val="004E7C26"/>
    <w:rsid w:val="004F0682"/>
    <w:rsid w:val="004F1DC4"/>
    <w:rsid w:val="004F35E3"/>
    <w:rsid w:val="004F3E02"/>
    <w:rsid w:val="004F54B8"/>
    <w:rsid w:val="004F68DE"/>
    <w:rsid w:val="004F6E44"/>
    <w:rsid w:val="004F7D9D"/>
    <w:rsid w:val="0050069B"/>
    <w:rsid w:val="005061FC"/>
    <w:rsid w:val="005126F4"/>
    <w:rsid w:val="005232C3"/>
    <w:rsid w:val="00525573"/>
    <w:rsid w:val="0052697C"/>
    <w:rsid w:val="005320F6"/>
    <w:rsid w:val="00540C11"/>
    <w:rsid w:val="00542553"/>
    <w:rsid w:val="005435A0"/>
    <w:rsid w:val="00545704"/>
    <w:rsid w:val="00552433"/>
    <w:rsid w:val="00554286"/>
    <w:rsid w:val="0056125B"/>
    <w:rsid w:val="005616EC"/>
    <w:rsid w:val="005624CE"/>
    <w:rsid w:val="00562CFC"/>
    <w:rsid w:val="00564712"/>
    <w:rsid w:val="00566615"/>
    <w:rsid w:val="00566A63"/>
    <w:rsid w:val="0057009A"/>
    <w:rsid w:val="005712F7"/>
    <w:rsid w:val="00572ACB"/>
    <w:rsid w:val="00574FEC"/>
    <w:rsid w:val="0057562D"/>
    <w:rsid w:val="00581A68"/>
    <w:rsid w:val="00585D2D"/>
    <w:rsid w:val="00587AD1"/>
    <w:rsid w:val="005907B5"/>
    <w:rsid w:val="00591441"/>
    <w:rsid w:val="005915CF"/>
    <w:rsid w:val="005950CF"/>
    <w:rsid w:val="0059643E"/>
    <w:rsid w:val="00597933"/>
    <w:rsid w:val="005A105A"/>
    <w:rsid w:val="005A562F"/>
    <w:rsid w:val="005A7E46"/>
    <w:rsid w:val="005B2B83"/>
    <w:rsid w:val="005B312F"/>
    <w:rsid w:val="005B42CD"/>
    <w:rsid w:val="005B661F"/>
    <w:rsid w:val="005B7E9B"/>
    <w:rsid w:val="005C0D8C"/>
    <w:rsid w:val="005C2ECB"/>
    <w:rsid w:val="005C3EF5"/>
    <w:rsid w:val="005C46A5"/>
    <w:rsid w:val="005C6D39"/>
    <w:rsid w:val="005C7371"/>
    <w:rsid w:val="005D0891"/>
    <w:rsid w:val="005D16EE"/>
    <w:rsid w:val="005D19C4"/>
    <w:rsid w:val="005D3D6C"/>
    <w:rsid w:val="005D500B"/>
    <w:rsid w:val="005E0744"/>
    <w:rsid w:val="005E423F"/>
    <w:rsid w:val="005E4A84"/>
    <w:rsid w:val="005E5EF3"/>
    <w:rsid w:val="005F0EF1"/>
    <w:rsid w:val="005F4E70"/>
    <w:rsid w:val="005F5B8C"/>
    <w:rsid w:val="005F77AD"/>
    <w:rsid w:val="005F78CC"/>
    <w:rsid w:val="00602097"/>
    <w:rsid w:val="00604510"/>
    <w:rsid w:val="00611980"/>
    <w:rsid w:val="00612662"/>
    <w:rsid w:val="00616E32"/>
    <w:rsid w:val="00622372"/>
    <w:rsid w:val="006223CB"/>
    <w:rsid w:val="00624421"/>
    <w:rsid w:val="00624649"/>
    <w:rsid w:val="006248AE"/>
    <w:rsid w:val="0062695E"/>
    <w:rsid w:val="00627349"/>
    <w:rsid w:val="00627458"/>
    <w:rsid w:val="006337BA"/>
    <w:rsid w:val="006338C3"/>
    <w:rsid w:val="006350CA"/>
    <w:rsid w:val="006351F5"/>
    <w:rsid w:val="006363E6"/>
    <w:rsid w:val="0063664B"/>
    <w:rsid w:val="006367F3"/>
    <w:rsid w:val="0063681F"/>
    <w:rsid w:val="006413C9"/>
    <w:rsid w:val="00642496"/>
    <w:rsid w:val="006436D5"/>
    <w:rsid w:val="00646178"/>
    <w:rsid w:val="00647E58"/>
    <w:rsid w:val="0065005D"/>
    <w:rsid w:val="0065386A"/>
    <w:rsid w:val="0066275D"/>
    <w:rsid w:val="00663346"/>
    <w:rsid w:val="006634E9"/>
    <w:rsid w:val="0066399E"/>
    <w:rsid w:val="00667F51"/>
    <w:rsid w:val="0067135F"/>
    <w:rsid w:val="006754AC"/>
    <w:rsid w:val="0067601C"/>
    <w:rsid w:val="00677AC9"/>
    <w:rsid w:val="00680BF6"/>
    <w:rsid w:val="00681D44"/>
    <w:rsid w:val="006849FE"/>
    <w:rsid w:val="00685DD5"/>
    <w:rsid w:val="00685F6B"/>
    <w:rsid w:val="00690815"/>
    <w:rsid w:val="00691651"/>
    <w:rsid w:val="00695A66"/>
    <w:rsid w:val="006A0E5E"/>
    <w:rsid w:val="006A23A0"/>
    <w:rsid w:val="006A7EB4"/>
    <w:rsid w:val="006B2B50"/>
    <w:rsid w:val="006B2C4B"/>
    <w:rsid w:val="006B7FDD"/>
    <w:rsid w:val="006C135D"/>
    <w:rsid w:val="006C1633"/>
    <w:rsid w:val="006C3A8D"/>
    <w:rsid w:val="006C4170"/>
    <w:rsid w:val="006C730E"/>
    <w:rsid w:val="006D1D59"/>
    <w:rsid w:val="006D2A31"/>
    <w:rsid w:val="006D3DBF"/>
    <w:rsid w:val="006D55CA"/>
    <w:rsid w:val="006E10A4"/>
    <w:rsid w:val="006F23E5"/>
    <w:rsid w:val="006F3507"/>
    <w:rsid w:val="006F4BE7"/>
    <w:rsid w:val="006F559F"/>
    <w:rsid w:val="006F6BC6"/>
    <w:rsid w:val="00701466"/>
    <w:rsid w:val="0070156D"/>
    <w:rsid w:val="007018C5"/>
    <w:rsid w:val="007112E7"/>
    <w:rsid w:val="00711B41"/>
    <w:rsid w:val="00714B6F"/>
    <w:rsid w:val="00721EDB"/>
    <w:rsid w:val="00725D62"/>
    <w:rsid w:val="00731562"/>
    <w:rsid w:val="00735766"/>
    <w:rsid w:val="00736822"/>
    <w:rsid w:val="00742C55"/>
    <w:rsid w:val="00744C4A"/>
    <w:rsid w:val="007528EF"/>
    <w:rsid w:val="00753847"/>
    <w:rsid w:val="0076365A"/>
    <w:rsid w:val="00765CE6"/>
    <w:rsid w:val="00772885"/>
    <w:rsid w:val="007747D4"/>
    <w:rsid w:val="00777B4E"/>
    <w:rsid w:val="00777D87"/>
    <w:rsid w:val="00783D78"/>
    <w:rsid w:val="00783F14"/>
    <w:rsid w:val="007840AE"/>
    <w:rsid w:val="00785F51"/>
    <w:rsid w:val="00785F6A"/>
    <w:rsid w:val="007863AB"/>
    <w:rsid w:val="00791054"/>
    <w:rsid w:val="007942D4"/>
    <w:rsid w:val="00797405"/>
    <w:rsid w:val="007A5A0A"/>
    <w:rsid w:val="007A76EA"/>
    <w:rsid w:val="007B1581"/>
    <w:rsid w:val="007B6CF8"/>
    <w:rsid w:val="007C102A"/>
    <w:rsid w:val="007C40A5"/>
    <w:rsid w:val="007C4468"/>
    <w:rsid w:val="007C66BB"/>
    <w:rsid w:val="007D010B"/>
    <w:rsid w:val="007D03C5"/>
    <w:rsid w:val="007D066D"/>
    <w:rsid w:val="007D1560"/>
    <w:rsid w:val="007D17D9"/>
    <w:rsid w:val="007E37FF"/>
    <w:rsid w:val="007E5A54"/>
    <w:rsid w:val="007E791F"/>
    <w:rsid w:val="007F1373"/>
    <w:rsid w:val="007F419C"/>
    <w:rsid w:val="007F65C8"/>
    <w:rsid w:val="008006F6"/>
    <w:rsid w:val="008024BE"/>
    <w:rsid w:val="00804F20"/>
    <w:rsid w:val="008076E6"/>
    <w:rsid w:val="0081501F"/>
    <w:rsid w:val="00815349"/>
    <w:rsid w:val="00820A1A"/>
    <w:rsid w:val="00821042"/>
    <w:rsid w:val="008210DA"/>
    <w:rsid w:val="0082737B"/>
    <w:rsid w:val="008300F9"/>
    <w:rsid w:val="0083160F"/>
    <w:rsid w:val="00831696"/>
    <w:rsid w:val="00831840"/>
    <w:rsid w:val="00832B1F"/>
    <w:rsid w:val="00832BC5"/>
    <w:rsid w:val="00836676"/>
    <w:rsid w:val="00837A69"/>
    <w:rsid w:val="0084296D"/>
    <w:rsid w:val="008534A0"/>
    <w:rsid w:val="00855211"/>
    <w:rsid w:val="00855685"/>
    <w:rsid w:val="00857827"/>
    <w:rsid w:val="00857918"/>
    <w:rsid w:val="00857C4B"/>
    <w:rsid w:val="00867E09"/>
    <w:rsid w:val="008712FB"/>
    <w:rsid w:val="008731BB"/>
    <w:rsid w:val="0087612E"/>
    <w:rsid w:val="00882EF7"/>
    <w:rsid w:val="00884385"/>
    <w:rsid w:val="00884B20"/>
    <w:rsid w:val="00885E40"/>
    <w:rsid w:val="008919E0"/>
    <w:rsid w:val="00893694"/>
    <w:rsid w:val="00893AE5"/>
    <w:rsid w:val="00894CDE"/>
    <w:rsid w:val="00894F2E"/>
    <w:rsid w:val="00895424"/>
    <w:rsid w:val="008A0347"/>
    <w:rsid w:val="008A168A"/>
    <w:rsid w:val="008A1C51"/>
    <w:rsid w:val="008B0CC1"/>
    <w:rsid w:val="008B182F"/>
    <w:rsid w:val="008B2BF2"/>
    <w:rsid w:val="008C1CBF"/>
    <w:rsid w:val="008C3013"/>
    <w:rsid w:val="008D2DBB"/>
    <w:rsid w:val="008D384D"/>
    <w:rsid w:val="008D432F"/>
    <w:rsid w:val="008D4DE1"/>
    <w:rsid w:val="008D5567"/>
    <w:rsid w:val="008D79DD"/>
    <w:rsid w:val="008E053C"/>
    <w:rsid w:val="008E131B"/>
    <w:rsid w:val="008E2585"/>
    <w:rsid w:val="008E38D8"/>
    <w:rsid w:val="008E4880"/>
    <w:rsid w:val="008F1AF1"/>
    <w:rsid w:val="008F457C"/>
    <w:rsid w:val="008F4CB3"/>
    <w:rsid w:val="008F4CDE"/>
    <w:rsid w:val="009001C7"/>
    <w:rsid w:val="009015DC"/>
    <w:rsid w:val="00902DD5"/>
    <w:rsid w:val="009038A3"/>
    <w:rsid w:val="0090797A"/>
    <w:rsid w:val="00925780"/>
    <w:rsid w:val="00926EC2"/>
    <w:rsid w:val="00927BC6"/>
    <w:rsid w:val="00935C20"/>
    <w:rsid w:val="00936E9E"/>
    <w:rsid w:val="00941761"/>
    <w:rsid w:val="00941AB2"/>
    <w:rsid w:val="00952204"/>
    <w:rsid w:val="0095290F"/>
    <w:rsid w:val="00954CF5"/>
    <w:rsid w:val="00960CD5"/>
    <w:rsid w:val="00961594"/>
    <w:rsid w:val="0096514B"/>
    <w:rsid w:val="00965758"/>
    <w:rsid w:val="00965E27"/>
    <w:rsid w:val="00966FF0"/>
    <w:rsid w:val="00973B28"/>
    <w:rsid w:val="00973F1D"/>
    <w:rsid w:val="009742A8"/>
    <w:rsid w:val="0097581D"/>
    <w:rsid w:val="009763BD"/>
    <w:rsid w:val="00982BC9"/>
    <w:rsid w:val="00991FC3"/>
    <w:rsid w:val="009940DA"/>
    <w:rsid w:val="00996E50"/>
    <w:rsid w:val="0099786C"/>
    <w:rsid w:val="009A054D"/>
    <w:rsid w:val="009A0CD5"/>
    <w:rsid w:val="009A477F"/>
    <w:rsid w:val="009A7163"/>
    <w:rsid w:val="009A7FAE"/>
    <w:rsid w:val="009B34E5"/>
    <w:rsid w:val="009B56EA"/>
    <w:rsid w:val="009B7D16"/>
    <w:rsid w:val="009C3175"/>
    <w:rsid w:val="009C4598"/>
    <w:rsid w:val="009C5990"/>
    <w:rsid w:val="009C5E7B"/>
    <w:rsid w:val="009C6C08"/>
    <w:rsid w:val="009C6C26"/>
    <w:rsid w:val="009C7795"/>
    <w:rsid w:val="009D2992"/>
    <w:rsid w:val="009D2C68"/>
    <w:rsid w:val="009E1972"/>
    <w:rsid w:val="009E2CFA"/>
    <w:rsid w:val="009F1076"/>
    <w:rsid w:val="009F4D1A"/>
    <w:rsid w:val="009F5157"/>
    <w:rsid w:val="009F5C2C"/>
    <w:rsid w:val="009F5E97"/>
    <w:rsid w:val="009F6ADD"/>
    <w:rsid w:val="00A02DFF"/>
    <w:rsid w:val="00A04400"/>
    <w:rsid w:val="00A11823"/>
    <w:rsid w:val="00A123D1"/>
    <w:rsid w:val="00A13597"/>
    <w:rsid w:val="00A16205"/>
    <w:rsid w:val="00A21F53"/>
    <w:rsid w:val="00A22C75"/>
    <w:rsid w:val="00A237A2"/>
    <w:rsid w:val="00A23D3F"/>
    <w:rsid w:val="00A24A2D"/>
    <w:rsid w:val="00A25325"/>
    <w:rsid w:val="00A31123"/>
    <w:rsid w:val="00A32282"/>
    <w:rsid w:val="00A33E69"/>
    <w:rsid w:val="00A35681"/>
    <w:rsid w:val="00A36440"/>
    <w:rsid w:val="00A36779"/>
    <w:rsid w:val="00A4569A"/>
    <w:rsid w:val="00A46914"/>
    <w:rsid w:val="00A46ABC"/>
    <w:rsid w:val="00A50085"/>
    <w:rsid w:val="00A50440"/>
    <w:rsid w:val="00A5305E"/>
    <w:rsid w:val="00A53216"/>
    <w:rsid w:val="00A53727"/>
    <w:rsid w:val="00A558AB"/>
    <w:rsid w:val="00A577BE"/>
    <w:rsid w:val="00A6065F"/>
    <w:rsid w:val="00A60D03"/>
    <w:rsid w:val="00A621DB"/>
    <w:rsid w:val="00A6220F"/>
    <w:rsid w:val="00A62DC7"/>
    <w:rsid w:val="00A66525"/>
    <w:rsid w:val="00A704A4"/>
    <w:rsid w:val="00A70B57"/>
    <w:rsid w:val="00A74C4E"/>
    <w:rsid w:val="00A76326"/>
    <w:rsid w:val="00A778A1"/>
    <w:rsid w:val="00A77B98"/>
    <w:rsid w:val="00A81119"/>
    <w:rsid w:val="00A821E8"/>
    <w:rsid w:val="00A83EF8"/>
    <w:rsid w:val="00A84F04"/>
    <w:rsid w:val="00A8565F"/>
    <w:rsid w:val="00A86723"/>
    <w:rsid w:val="00A86D03"/>
    <w:rsid w:val="00A87E07"/>
    <w:rsid w:val="00A87EFA"/>
    <w:rsid w:val="00A91AA8"/>
    <w:rsid w:val="00A93FD1"/>
    <w:rsid w:val="00A9673F"/>
    <w:rsid w:val="00AA2266"/>
    <w:rsid w:val="00AA325B"/>
    <w:rsid w:val="00AB1474"/>
    <w:rsid w:val="00AB29F0"/>
    <w:rsid w:val="00AB4581"/>
    <w:rsid w:val="00AB6488"/>
    <w:rsid w:val="00AB72C2"/>
    <w:rsid w:val="00AC065E"/>
    <w:rsid w:val="00AC290A"/>
    <w:rsid w:val="00AC44F5"/>
    <w:rsid w:val="00AC6EDF"/>
    <w:rsid w:val="00AD2251"/>
    <w:rsid w:val="00AD3484"/>
    <w:rsid w:val="00AD4A74"/>
    <w:rsid w:val="00AE31B5"/>
    <w:rsid w:val="00AE6732"/>
    <w:rsid w:val="00AF496E"/>
    <w:rsid w:val="00AF7F81"/>
    <w:rsid w:val="00B03982"/>
    <w:rsid w:val="00B03F15"/>
    <w:rsid w:val="00B03FB7"/>
    <w:rsid w:val="00B07DA3"/>
    <w:rsid w:val="00B13289"/>
    <w:rsid w:val="00B1440D"/>
    <w:rsid w:val="00B148FB"/>
    <w:rsid w:val="00B17FC0"/>
    <w:rsid w:val="00B22F6E"/>
    <w:rsid w:val="00B244CE"/>
    <w:rsid w:val="00B24B66"/>
    <w:rsid w:val="00B31368"/>
    <w:rsid w:val="00B32D2F"/>
    <w:rsid w:val="00B3410B"/>
    <w:rsid w:val="00B3437F"/>
    <w:rsid w:val="00B414DA"/>
    <w:rsid w:val="00B42AB4"/>
    <w:rsid w:val="00B42C62"/>
    <w:rsid w:val="00B44402"/>
    <w:rsid w:val="00B45521"/>
    <w:rsid w:val="00B4570D"/>
    <w:rsid w:val="00B55855"/>
    <w:rsid w:val="00B6015B"/>
    <w:rsid w:val="00B6029C"/>
    <w:rsid w:val="00B63406"/>
    <w:rsid w:val="00B63A1E"/>
    <w:rsid w:val="00B63DA7"/>
    <w:rsid w:val="00B64C10"/>
    <w:rsid w:val="00B716E6"/>
    <w:rsid w:val="00B72A47"/>
    <w:rsid w:val="00B72A88"/>
    <w:rsid w:val="00B75270"/>
    <w:rsid w:val="00B759C7"/>
    <w:rsid w:val="00B77900"/>
    <w:rsid w:val="00B81730"/>
    <w:rsid w:val="00B81992"/>
    <w:rsid w:val="00B827FE"/>
    <w:rsid w:val="00B82FCE"/>
    <w:rsid w:val="00B84907"/>
    <w:rsid w:val="00B86771"/>
    <w:rsid w:val="00B91C9C"/>
    <w:rsid w:val="00B93E0D"/>
    <w:rsid w:val="00BA0F7F"/>
    <w:rsid w:val="00BA4650"/>
    <w:rsid w:val="00BA4CD1"/>
    <w:rsid w:val="00BB5F31"/>
    <w:rsid w:val="00BB6392"/>
    <w:rsid w:val="00BC10F1"/>
    <w:rsid w:val="00BC1EB1"/>
    <w:rsid w:val="00BC6C70"/>
    <w:rsid w:val="00BC7E9D"/>
    <w:rsid w:val="00BD3EFC"/>
    <w:rsid w:val="00BD5B64"/>
    <w:rsid w:val="00BD604E"/>
    <w:rsid w:val="00BD6B34"/>
    <w:rsid w:val="00BE0A2A"/>
    <w:rsid w:val="00BE10B6"/>
    <w:rsid w:val="00BE187D"/>
    <w:rsid w:val="00BE4434"/>
    <w:rsid w:val="00BF0DF8"/>
    <w:rsid w:val="00C00B02"/>
    <w:rsid w:val="00C03885"/>
    <w:rsid w:val="00C03938"/>
    <w:rsid w:val="00C05149"/>
    <w:rsid w:val="00C05541"/>
    <w:rsid w:val="00C05F7D"/>
    <w:rsid w:val="00C1004C"/>
    <w:rsid w:val="00C10508"/>
    <w:rsid w:val="00C2120A"/>
    <w:rsid w:val="00C21C89"/>
    <w:rsid w:val="00C233BE"/>
    <w:rsid w:val="00C235F9"/>
    <w:rsid w:val="00C23C2B"/>
    <w:rsid w:val="00C25206"/>
    <w:rsid w:val="00C26540"/>
    <w:rsid w:val="00C26547"/>
    <w:rsid w:val="00C30F75"/>
    <w:rsid w:val="00C31EBB"/>
    <w:rsid w:val="00C33388"/>
    <w:rsid w:val="00C344EC"/>
    <w:rsid w:val="00C36C0D"/>
    <w:rsid w:val="00C402CA"/>
    <w:rsid w:val="00C44E15"/>
    <w:rsid w:val="00C45851"/>
    <w:rsid w:val="00C50929"/>
    <w:rsid w:val="00C516D2"/>
    <w:rsid w:val="00C52E2C"/>
    <w:rsid w:val="00C53E61"/>
    <w:rsid w:val="00C53EF3"/>
    <w:rsid w:val="00C63D6F"/>
    <w:rsid w:val="00C63D9D"/>
    <w:rsid w:val="00C64431"/>
    <w:rsid w:val="00C648A1"/>
    <w:rsid w:val="00C7516D"/>
    <w:rsid w:val="00C7530C"/>
    <w:rsid w:val="00C75C89"/>
    <w:rsid w:val="00C7705E"/>
    <w:rsid w:val="00C81F87"/>
    <w:rsid w:val="00C83033"/>
    <w:rsid w:val="00C83180"/>
    <w:rsid w:val="00C84E12"/>
    <w:rsid w:val="00C8664E"/>
    <w:rsid w:val="00C90460"/>
    <w:rsid w:val="00C939F9"/>
    <w:rsid w:val="00C94815"/>
    <w:rsid w:val="00C9497E"/>
    <w:rsid w:val="00C97E6B"/>
    <w:rsid w:val="00CA2E27"/>
    <w:rsid w:val="00CA4F8E"/>
    <w:rsid w:val="00CA62B6"/>
    <w:rsid w:val="00CA789B"/>
    <w:rsid w:val="00CB1D82"/>
    <w:rsid w:val="00CB30EA"/>
    <w:rsid w:val="00CB404C"/>
    <w:rsid w:val="00CC02D5"/>
    <w:rsid w:val="00CC1D87"/>
    <w:rsid w:val="00CC3D09"/>
    <w:rsid w:val="00CC484D"/>
    <w:rsid w:val="00CC4F95"/>
    <w:rsid w:val="00CD144C"/>
    <w:rsid w:val="00CD549B"/>
    <w:rsid w:val="00CE072F"/>
    <w:rsid w:val="00CE1ED0"/>
    <w:rsid w:val="00CE348D"/>
    <w:rsid w:val="00CE386C"/>
    <w:rsid w:val="00CE3AC8"/>
    <w:rsid w:val="00CE4FDB"/>
    <w:rsid w:val="00CE6000"/>
    <w:rsid w:val="00CF0611"/>
    <w:rsid w:val="00CF6889"/>
    <w:rsid w:val="00D03F37"/>
    <w:rsid w:val="00D053D4"/>
    <w:rsid w:val="00D054ED"/>
    <w:rsid w:val="00D117C4"/>
    <w:rsid w:val="00D118A4"/>
    <w:rsid w:val="00D122F6"/>
    <w:rsid w:val="00D1257B"/>
    <w:rsid w:val="00D12611"/>
    <w:rsid w:val="00D13959"/>
    <w:rsid w:val="00D1562C"/>
    <w:rsid w:val="00D176F3"/>
    <w:rsid w:val="00D2037B"/>
    <w:rsid w:val="00D21F72"/>
    <w:rsid w:val="00D27EEF"/>
    <w:rsid w:val="00D3041B"/>
    <w:rsid w:val="00D309A4"/>
    <w:rsid w:val="00D34C2F"/>
    <w:rsid w:val="00D367EF"/>
    <w:rsid w:val="00D36CB7"/>
    <w:rsid w:val="00D371ED"/>
    <w:rsid w:val="00D37556"/>
    <w:rsid w:val="00D446C6"/>
    <w:rsid w:val="00D4637F"/>
    <w:rsid w:val="00D54EBB"/>
    <w:rsid w:val="00D57CE4"/>
    <w:rsid w:val="00D57E28"/>
    <w:rsid w:val="00D6001A"/>
    <w:rsid w:val="00D6633C"/>
    <w:rsid w:val="00D66A43"/>
    <w:rsid w:val="00D715F8"/>
    <w:rsid w:val="00D77DD5"/>
    <w:rsid w:val="00D8034B"/>
    <w:rsid w:val="00D8206B"/>
    <w:rsid w:val="00D85264"/>
    <w:rsid w:val="00D935B9"/>
    <w:rsid w:val="00D95775"/>
    <w:rsid w:val="00DA0763"/>
    <w:rsid w:val="00DA4042"/>
    <w:rsid w:val="00DA4061"/>
    <w:rsid w:val="00DA5573"/>
    <w:rsid w:val="00DA7ECC"/>
    <w:rsid w:val="00DB10B4"/>
    <w:rsid w:val="00DB1926"/>
    <w:rsid w:val="00DB2605"/>
    <w:rsid w:val="00DB4151"/>
    <w:rsid w:val="00DB424F"/>
    <w:rsid w:val="00DB6B31"/>
    <w:rsid w:val="00DB7979"/>
    <w:rsid w:val="00DC1D93"/>
    <w:rsid w:val="00DC53C8"/>
    <w:rsid w:val="00DD2635"/>
    <w:rsid w:val="00DD2BDC"/>
    <w:rsid w:val="00DD3120"/>
    <w:rsid w:val="00DD6FD4"/>
    <w:rsid w:val="00DD7AE1"/>
    <w:rsid w:val="00DE024F"/>
    <w:rsid w:val="00DE08A8"/>
    <w:rsid w:val="00DE1591"/>
    <w:rsid w:val="00DE367D"/>
    <w:rsid w:val="00DE4CA8"/>
    <w:rsid w:val="00DE572F"/>
    <w:rsid w:val="00DE5884"/>
    <w:rsid w:val="00DF235F"/>
    <w:rsid w:val="00DF2380"/>
    <w:rsid w:val="00DF611C"/>
    <w:rsid w:val="00DF6E23"/>
    <w:rsid w:val="00E0006D"/>
    <w:rsid w:val="00E01D89"/>
    <w:rsid w:val="00E0583C"/>
    <w:rsid w:val="00E0647A"/>
    <w:rsid w:val="00E0772F"/>
    <w:rsid w:val="00E112BB"/>
    <w:rsid w:val="00E15618"/>
    <w:rsid w:val="00E2172A"/>
    <w:rsid w:val="00E23BD9"/>
    <w:rsid w:val="00E25318"/>
    <w:rsid w:val="00E2605C"/>
    <w:rsid w:val="00E31CCB"/>
    <w:rsid w:val="00E34F4A"/>
    <w:rsid w:val="00E364DA"/>
    <w:rsid w:val="00E37169"/>
    <w:rsid w:val="00E4503A"/>
    <w:rsid w:val="00E4538B"/>
    <w:rsid w:val="00E457C6"/>
    <w:rsid w:val="00E551DD"/>
    <w:rsid w:val="00E670B3"/>
    <w:rsid w:val="00E72AA4"/>
    <w:rsid w:val="00E74960"/>
    <w:rsid w:val="00E76F07"/>
    <w:rsid w:val="00E77201"/>
    <w:rsid w:val="00E809D8"/>
    <w:rsid w:val="00E824AF"/>
    <w:rsid w:val="00E84722"/>
    <w:rsid w:val="00E869E4"/>
    <w:rsid w:val="00E91249"/>
    <w:rsid w:val="00E96FA8"/>
    <w:rsid w:val="00EA11C5"/>
    <w:rsid w:val="00EA262B"/>
    <w:rsid w:val="00EA3A38"/>
    <w:rsid w:val="00EA3A76"/>
    <w:rsid w:val="00EA3C83"/>
    <w:rsid w:val="00EA46E1"/>
    <w:rsid w:val="00EA5417"/>
    <w:rsid w:val="00EA697C"/>
    <w:rsid w:val="00EA6B93"/>
    <w:rsid w:val="00EB3AEB"/>
    <w:rsid w:val="00EB5572"/>
    <w:rsid w:val="00EB7893"/>
    <w:rsid w:val="00EC29C3"/>
    <w:rsid w:val="00EC2D96"/>
    <w:rsid w:val="00EC4C86"/>
    <w:rsid w:val="00EC6F23"/>
    <w:rsid w:val="00EC7161"/>
    <w:rsid w:val="00ED098C"/>
    <w:rsid w:val="00ED38FE"/>
    <w:rsid w:val="00ED53F6"/>
    <w:rsid w:val="00ED5EE7"/>
    <w:rsid w:val="00ED6ADC"/>
    <w:rsid w:val="00EE0DD2"/>
    <w:rsid w:val="00EE2390"/>
    <w:rsid w:val="00EE2E25"/>
    <w:rsid w:val="00EE31A7"/>
    <w:rsid w:val="00EE3733"/>
    <w:rsid w:val="00EE4F0A"/>
    <w:rsid w:val="00EE7712"/>
    <w:rsid w:val="00EE7EAE"/>
    <w:rsid w:val="00EF404A"/>
    <w:rsid w:val="00EF4B57"/>
    <w:rsid w:val="00EF5307"/>
    <w:rsid w:val="00EF531F"/>
    <w:rsid w:val="00F04F77"/>
    <w:rsid w:val="00F11904"/>
    <w:rsid w:val="00F11AC8"/>
    <w:rsid w:val="00F169EC"/>
    <w:rsid w:val="00F16A23"/>
    <w:rsid w:val="00F20033"/>
    <w:rsid w:val="00F21E81"/>
    <w:rsid w:val="00F225F8"/>
    <w:rsid w:val="00F226F2"/>
    <w:rsid w:val="00F24812"/>
    <w:rsid w:val="00F25F3F"/>
    <w:rsid w:val="00F26130"/>
    <w:rsid w:val="00F273A2"/>
    <w:rsid w:val="00F27581"/>
    <w:rsid w:val="00F33397"/>
    <w:rsid w:val="00F335C4"/>
    <w:rsid w:val="00F343BA"/>
    <w:rsid w:val="00F36AD1"/>
    <w:rsid w:val="00F370B3"/>
    <w:rsid w:val="00F37503"/>
    <w:rsid w:val="00F4461C"/>
    <w:rsid w:val="00F44A1C"/>
    <w:rsid w:val="00F4501B"/>
    <w:rsid w:val="00F502B5"/>
    <w:rsid w:val="00F508B0"/>
    <w:rsid w:val="00F51E2D"/>
    <w:rsid w:val="00F52609"/>
    <w:rsid w:val="00F54666"/>
    <w:rsid w:val="00F54EF2"/>
    <w:rsid w:val="00F610F5"/>
    <w:rsid w:val="00F61EB5"/>
    <w:rsid w:val="00F63BC7"/>
    <w:rsid w:val="00F70B8A"/>
    <w:rsid w:val="00F7394E"/>
    <w:rsid w:val="00F74EC8"/>
    <w:rsid w:val="00F764F7"/>
    <w:rsid w:val="00F81D38"/>
    <w:rsid w:val="00F90E5E"/>
    <w:rsid w:val="00F914EE"/>
    <w:rsid w:val="00F9230F"/>
    <w:rsid w:val="00F964ED"/>
    <w:rsid w:val="00FA0C64"/>
    <w:rsid w:val="00FA4534"/>
    <w:rsid w:val="00FA4E5D"/>
    <w:rsid w:val="00FB01BD"/>
    <w:rsid w:val="00FB18DE"/>
    <w:rsid w:val="00FB342D"/>
    <w:rsid w:val="00FB5741"/>
    <w:rsid w:val="00FB7599"/>
    <w:rsid w:val="00FC1E91"/>
    <w:rsid w:val="00FC4B35"/>
    <w:rsid w:val="00FD2BA8"/>
    <w:rsid w:val="00FD40EA"/>
    <w:rsid w:val="00FE36FE"/>
    <w:rsid w:val="00FE393B"/>
    <w:rsid w:val="00FE3A61"/>
    <w:rsid w:val="00FE639C"/>
    <w:rsid w:val="00FE6B74"/>
    <w:rsid w:val="00FF231F"/>
    <w:rsid w:val="00FF3AB7"/>
    <w:rsid w:val="00FF6423"/>
    <w:rsid w:val="00FF6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CF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07"/>
    <w:rPr>
      <w:sz w:val="24"/>
    </w:rPr>
  </w:style>
  <w:style w:type="paragraph" w:styleId="Heading1">
    <w:name w:val="heading 1"/>
    <w:basedOn w:val="Normal"/>
    <w:next w:val="Normal"/>
    <w:link w:val="Heading1Char"/>
    <w:uiPriority w:val="9"/>
    <w:qFormat/>
    <w:rsid w:val="006A23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23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E3733"/>
    <w:pPr>
      <w:keepNext/>
      <w:keepLines/>
      <w:spacing w:before="40" w:after="0" w:line="240" w:lineRule="auto"/>
      <w:outlineLvl w:val="2"/>
    </w:pPr>
    <w:rPr>
      <w:rFonts w:asciiTheme="majorHAnsi" w:eastAsiaTheme="majorEastAsia" w:hAnsiTheme="majorHAnsi" w:cstheme="majorBidi"/>
      <w:color w:val="2D51EB"/>
      <w:szCs w:val="24"/>
    </w:rPr>
  </w:style>
  <w:style w:type="paragraph" w:styleId="Heading4">
    <w:name w:val="heading 4"/>
    <w:basedOn w:val="Normal"/>
    <w:next w:val="Normal"/>
    <w:link w:val="Heading4Char"/>
    <w:uiPriority w:val="9"/>
    <w:unhideWhenUsed/>
    <w:qFormat/>
    <w:rsid w:val="006A23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A23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A23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A23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A23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A23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
    <w:basedOn w:val="Normal"/>
    <w:link w:val="ListParagraphChar"/>
    <w:uiPriority w:val="34"/>
    <w:qFormat/>
    <w:rsid w:val="00A36779"/>
    <w:pPr>
      <w:ind w:left="720"/>
      <w:contextualSpacing/>
    </w:pPr>
  </w:style>
  <w:style w:type="table" w:styleId="TableGrid">
    <w:name w:val="Table Grid"/>
    <w:basedOn w:val="TableNormal"/>
    <w:uiPriority w:val="39"/>
    <w:rsid w:val="00A3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L Char"/>
    <w:basedOn w:val="DefaultParagraphFont"/>
    <w:link w:val="ListParagraph"/>
    <w:uiPriority w:val="34"/>
    <w:locked/>
    <w:rsid w:val="00A36779"/>
  </w:style>
  <w:style w:type="paragraph" w:styleId="Header">
    <w:name w:val="header"/>
    <w:basedOn w:val="Normal"/>
    <w:link w:val="HeaderChar"/>
    <w:uiPriority w:val="99"/>
    <w:unhideWhenUsed/>
    <w:rsid w:val="00926EC2"/>
    <w:pPr>
      <w:tabs>
        <w:tab w:val="center" w:pos="4513"/>
        <w:tab w:val="right" w:pos="9026"/>
      </w:tabs>
    </w:pPr>
  </w:style>
  <w:style w:type="character" w:customStyle="1" w:styleId="HeaderChar">
    <w:name w:val="Header Char"/>
    <w:basedOn w:val="DefaultParagraphFont"/>
    <w:link w:val="Header"/>
    <w:uiPriority w:val="99"/>
    <w:rsid w:val="00926EC2"/>
    <w:rPr>
      <w:rFonts w:ascii="Times New Roman" w:eastAsia="Times New Roman" w:hAnsi="Times New Roman" w:cs="Times New Roman"/>
      <w:sz w:val="24"/>
      <w:szCs w:val="24"/>
      <w:lang w:val="en-US" w:eastAsia="en-AU"/>
    </w:rPr>
  </w:style>
  <w:style w:type="paragraph" w:styleId="Footer">
    <w:name w:val="footer"/>
    <w:basedOn w:val="Normal"/>
    <w:link w:val="FooterChar"/>
    <w:uiPriority w:val="99"/>
    <w:unhideWhenUsed/>
    <w:rsid w:val="00926EC2"/>
    <w:pPr>
      <w:tabs>
        <w:tab w:val="center" w:pos="4513"/>
        <w:tab w:val="right" w:pos="9026"/>
      </w:tabs>
    </w:pPr>
  </w:style>
  <w:style w:type="character" w:customStyle="1" w:styleId="FooterChar">
    <w:name w:val="Footer Char"/>
    <w:basedOn w:val="DefaultParagraphFont"/>
    <w:link w:val="Footer"/>
    <w:uiPriority w:val="99"/>
    <w:rsid w:val="00926EC2"/>
    <w:rPr>
      <w:rFonts w:ascii="Times New Roman" w:eastAsia="Times New Roman" w:hAnsi="Times New Roman" w:cs="Times New Roman"/>
      <w:sz w:val="24"/>
      <w:szCs w:val="24"/>
      <w:lang w:val="en-US" w:eastAsia="en-AU"/>
    </w:rPr>
  </w:style>
  <w:style w:type="character" w:styleId="CommentReference">
    <w:name w:val="annotation reference"/>
    <w:basedOn w:val="DefaultParagraphFont"/>
    <w:uiPriority w:val="99"/>
    <w:semiHidden/>
    <w:unhideWhenUsed/>
    <w:rsid w:val="00394C13"/>
    <w:rPr>
      <w:sz w:val="16"/>
      <w:szCs w:val="16"/>
    </w:rPr>
  </w:style>
  <w:style w:type="paragraph" w:styleId="CommentText">
    <w:name w:val="annotation text"/>
    <w:basedOn w:val="Normal"/>
    <w:link w:val="CommentTextChar"/>
    <w:uiPriority w:val="99"/>
    <w:semiHidden/>
    <w:unhideWhenUsed/>
    <w:rsid w:val="00394C13"/>
  </w:style>
  <w:style w:type="character" w:customStyle="1" w:styleId="CommentTextChar">
    <w:name w:val="Comment Text Char"/>
    <w:basedOn w:val="DefaultParagraphFont"/>
    <w:link w:val="CommentText"/>
    <w:uiPriority w:val="99"/>
    <w:semiHidden/>
    <w:rsid w:val="00394C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394C13"/>
    <w:rPr>
      <w:b/>
      <w:bCs/>
    </w:rPr>
  </w:style>
  <w:style w:type="character" w:customStyle="1" w:styleId="CommentSubjectChar">
    <w:name w:val="Comment Subject Char"/>
    <w:basedOn w:val="CommentTextChar"/>
    <w:link w:val="CommentSubject"/>
    <w:uiPriority w:val="99"/>
    <w:semiHidden/>
    <w:rsid w:val="00394C13"/>
    <w:rPr>
      <w:rFonts w:ascii="Times New Roman" w:eastAsia="Times New Roman" w:hAnsi="Times New Roman" w:cs="Times New Roman"/>
      <w:b/>
      <w:bCs/>
      <w:sz w:val="20"/>
      <w:szCs w:val="20"/>
      <w:lang w:val="en-US" w:eastAsia="en-AU"/>
    </w:rPr>
  </w:style>
  <w:style w:type="paragraph" w:styleId="BalloonText">
    <w:name w:val="Balloon Text"/>
    <w:basedOn w:val="Normal"/>
    <w:link w:val="BalloonTextChar"/>
    <w:uiPriority w:val="99"/>
    <w:semiHidden/>
    <w:unhideWhenUsed/>
    <w:rsid w:val="00394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13"/>
    <w:rPr>
      <w:rFonts w:ascii="Segoe UI" w:eastAsia="Times New Roman" w:hAnsi="Segoe UI" w:cs="Segoe UI"/>
      <w:sz w:val="18"/>
      <w:szCs w:val="18"/>
      <w:lang w:val="en-US" w:eastAsia="en-AU"/>
    </w:rPr>
  </w:style>
  <w:style w:type="character" w:styleId="Hyperlink">
    <w:name w:val="Hyperlink"/>
    <w:basedOn w:val="DefaultParagraphFont"/>
    <w:uiPriority w:val="99"/>
    <w:unhideWhenUsed/>
    <w:rsid w:val="002E60DD"/>
    <w:rPr>
      <w:color w:val="0563C1" w:themeColor="hyperlink"/>
      <w:u w:val="single"/>
    </w:rPr>
  </w:style>
  <w:style w:type="paragraph" w:styleId="PlainText">
    <w:name w:val="Plain Text"/>
    <w:basedOn w:val="Normal"/>
    <w:link w:val="PlainTextChar"/>
    <w:uiPriority w:val="99"/>
    <w:semiHidden/>
    <w:unhideWhenUsed/>
    <w:rsid w:val="00F4501B"/>
    <w:rPr>
      <w:rFonts w:ascii="Consolas" w:hAnsi="Consolas"/>
      <w:sz w:val="21"/>
      <w:szCs w:val="21"/>
    </w:rPr>
  </w:style>
  <w:style w:type="character" w:customStyle="1" w:styleId="PlainTextChar">
    <w:name w:val="Plain Text Char"/>
    <w:basedOn w:val="DefaultParagraphFont"/>
    <w:link w:val="PlainText"/>
    <w:uiPriority w:val="99"/>
    <w:semiHidden/>
    <w:rsid w:val="00F4501B"/>
    <w:rPr>
      <w:rFonts w:ascii="Consolas" w:eastAsia="Times New Roman" w:hAnsi="Consolas" w:cs="Times New Roman"/>
      <w:sz w:val="21"/>
      <w:szCs w:val="21"/>
      <w:lang w:val="en-US" w:eastAsia="en-AU"/>
    </w:rPr>
  </w:style>
  <w:style w:type="paragraph" w:styleId="Revision">
    <w:name w:val="Revision"/>
    <w:hidden/>
    <w:uiPriority w:val="99"/>
    <w:semiHidden/>
    <w:rsid w:val="00C939F9"/>
    <w:pPr>
      <w:spacing w:after="0" w:line="240" w:lineRule="auto"/>
    </w:pPr>
    <w:rPr>
      <w:rFonts w:ascii="Times New Roman" w:eastAsia="Times New Roman" w:hAnsi="Times New Roman" w:cs="Times New Roman"/>
      <w:sz w:val="24"/>
      <w:szCs w:val="24"/>
      <w:lang w:val="en-US" w:eastAsia="en-AU"/>
    </w:rPr>
  </w:style>
  <w:style w:type="character" w:styleId="FollowedHyperlink">
    <w:name w:val="FollowedHyperlink"/>
    <w:basedOn w:val="DefaultParagraphFont"/>
    <w:uiPriority w:val="99"/>
    <w:semiHidden/>
    <w:unhideWhenUsed/>
    <w:rsid w:val="001D31C5"/>
    <w:rPr>
      <w:color w:val="954F72" w:themeColor="followedHyperlink"/>
      <w:u w:val="single"/>
    </w:rPr>
  </w:style>
  <w:style w:type="character" w:customStyle="1" w:styleId="Heading1Char">
    <w:name w:val="Heading 1 Char"/>
    <w:basedOn w:val="DefaultParagraphFont"/>
    <w:link w:val="Heading1"/>
    <w:uiPriority w:val="9"/>
    <w:rsid w:val="006A23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23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E3733"/>
    <w:rPr>
      <w:rFonts w:asciiTheme="majorHAnsi" w:eastAsiaTheme="majorEastAsia" w:hAnsiTheme="majorHAnsi" w:cstheme="majorBidi"/>
      <w:color w:val="2D51EB"/>
      <w:sz w:val="24"/>
      <w:szCs w:val="24"/>
    </w:rPr>
  </w:style>
  <w:style w:type="character" w:customStyle="1" w:styleId="Heading4Char">
    <w:name w:val="Heading 4 Char"/>
    <w:basedOn w:val="DefaultParagraphFont"/>
    <w:link w:val="Heading4"/>
    <w:uiPriority w:val="9"/>
    <w:rsid w:val="006A23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A23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A23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A23A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A23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A23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A23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A23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A23A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A23A0"/>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6A23A0"/>
    <w:rPr>
      <w:rFonts w:asciiTheme="majorHAnsi" w:eastAsiaTheme="majorEastAsia" w:hAnsiTheme="majorHAnsi" w:cstheme="majorBidi"/>
      <w:sz w:val="24"/>
      <w:szCs w:val="24"/>
    </w:rPr>
  </w:style>
  <w:style w:type="character" w:styleId="Strong">
    <w:name w:val="Strong"/>
    <w:basedOn w:val="DefaultParagraphFont"/>
    <w:uiPriority w:val="22"/>
    <w:qFormat/>
    <w:rsid w:val="006A23A0"/>
    <w:rPr>
      <w:b/>
      <w:bCs/>
    </w:rPr>
  </w:style>
  <w:style w:type="character" w:styleId="Emphasis">
    <w:name w:val="Emphasis"/>
    <w:basedOn w:val="DefaultParagraphFont"/>
    <w:uiPriority w:val="20"/>
    <w:qFormat/>
    <w:rsid w:val="006A23A0"/>
    <w:rPr>
      <w:i/>
      <w:iCs/>
    </w:rPr>
  </w:style>
  <w:style w:type="paragraph" w:styleId="NoSpacing">
    <w:name w:val="No Spacing"/>
    <w:uiPriority w:val="1"/>
    <w:qFormat/>
    <w:rsid w:val="006A23A0"/>
    <w:pPr>
      <w:spacing w:after="0" w:line="240" w:lineRule="auto"/>
    </w:pPr>
  </w:style>
  <w:style w:type="paragraph" w:styleId="Quote">
    <w:name w:val="Quote"/>
    <w:basedOn w:val="Normal"/>
    <w:next w:val="Normal"/>
    <w:link w:val="QuoteChar"/>
    <w:uiPriority w:val="29"/>
    <w:qFormat/>
    <w:rsid w:val="006A23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A23A0"/>
    <w:rPr>
      <w:i/>
      <w:iCs/>
      <w:color w:val="404040" w:themeColor="text1" w:themeTint="BF"/>
    </w:rPr>
  </w:style>
  <w:style w:type="paragraph" w:styleId="IntenseQuote">
    <w:name w:val="Intense Quote"/>
    <w:basedOn w:val="Normal"/>
    <w:next w:val="Normal"/>
    <w:link w:val="IntenseQuoteChar"/>
    <w:uiPriority w:val="30"/>
    <w:qFormat/>
    <w:rsid w:val="006A23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A23A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A23A0"/>
    <w:rPr>
      <w:i/>
      <w:iCs/>
      <w:color w:val="404040" w:themeColor="text1" w:themeTint="BF"/>
    </w:rPr>
  </w:style>
  <w:style w:type="character" w:styleId="IntenseEmphasis">
    <w:name w:val="Intense Emphasis"/>
    <w:basedOn w:val="DefaultParagraphFont"/>
    <w:uiPriority w:val="21"/>
    <w:qFormat/>
    <w:rsid w:val="006A23A0"/>
    <w:rPr>
      <w:b/>
      <w:bCs/>
      <w:i/>
      <w:iCs/>
    </w:rPr>
  </w:style>
  <w:style w:type="character" w:styleId="SubtleReference">
    <w:name w:val="Subtle Reference"/>
    <w:basedOn w:val="DefaultParagraphFont"/>
    <w:uiPriority w:val="31"/>
    <w:qFormat/>
    <w:rsid w:val="006A23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A23A0"/>
    <w:rPr>
      <w:b/>
      <w:bCs/>
      <w:smallCaps/>
      <w:spacing w:val="5"/>
      <w:u w:val="single"/>
    </w:rPr>
  </w:style>
  <w:style w:type="character" w:styleId="BookTitle">
    <w:name w:val="Book Title"/>
    <w:basedOn w:val="DefaultParagraphFont"/>
    <w:uiPriority w:val="33"/>
    <w:qFormat/>
    <w:rsid w:val="006A23A0"/>
    <w:rPr>
      <w:b/>
      <w:bCs/>
      <w:smallCaps/>
    </w:rPr>
  </w:style>
  <w:style w:type="paragraph" w:styleId="TOCHeading">
    <w:name w:val="TOC Heading"/>
    <w:basedOn w:val="Heading1"/>
    <w:next w:val="Normal"/>
    <w:uiPriority w:val="39"/>
    <w:semiHidden/>
    <w:unhideWhenUsed/>
    <w:qFormat/>
    <w:rsid w:val="006A23A0"/>
    <w:pPr>
      <w:outlineLvl w:val="9"/>
    </w:pPr>
  </w:style>
  <w:style w:type="paragraph" w:styleId="BodyText">
    <w:name w:val="Body Text"/>
    <w:basedOn w:val="Normal"/>
    <w:link w:val="BodyTextChar"/>
    <w:rsid w:val="00A91AA8"/>
    <w:pPr>
      <w:tabs>
        <w:tab w:val="left" w:pos="720"/>
      </w:tabs>
      <w:spacing w:after="0" w:line="240" w:lineRule="auto"/>
    </w:pPr>
    <w:rPr>
      <w:rFonts w:ascii="Times New Roman" w:eastAsia="Times New Roman" w:hAnsi="Times New Roman" w:cs="Times New Roman"/>
      <w:sz w:val="28"/>
      <w:lang w:eastAsia="en-AU"/>
    </w:rPr>
  </w:style>
  <w:style w:type="character" w:customStyle="1" w:styleId="BodyTextChar">
    <w:name w:val="Body Text Char"/>
    <w:basedOn w:val="DefaultParagraphFont"/>
    <w:link w:val="BodyText"/>
    <w:rsid w:val="00A91AA8"/>
    <w:rPr>
      <w:rFonts w:ascii="Times New Roman" w:eastAsia="Times New Roman" w:hAnsi="Times New Roman" w:cs="Times New Roman"/>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89030">
      <w:bodyDiv w:val="1"/>
      <w:marLeft w:val="0"/>
      <w:marRight w:val="0"/>
      <w:marTop w:val="0"/>
      <w:marBottom w:val="0"/>
      <w:divBdr>
        <w:top w:val="none" w:sz="0" w:space="0" w:color="auto"/>
        <w:left w:val="none" w:sz="0" w:space="0" w:color="auto"/>
        <w:bottom w:val="none" w:sz="0" w:space="0" w:color="auto"/>
        <w:right w:val="none" w:sz="0" w:space="0" w:color="auto"/>
      </w:divBdr>
    </w:div>
    <w:div w:id="1028944611">
      <w:bodyDiv w:val="1"/>
      <w:marLeft w:val="0"/>
      <w:marRight w:val="0"/>
      <w:marTop w:val="0"/>
      <w:marBottom w:val="0"/>
      <w:divBdr>
        <w:top w:val="none" w:sz="0" w:space="0" w:color="auto"/>
        <w:left w:val="none" w:sz="0" w:space="0" w:color="auto"/>
        <w:bottom w:val="none" w:sz="0" w:space="0" w:color="auto"/>
        <w:right w:val="none" w:sz="0" w:space="0" w:color="auto"/>
      </w:divBdr>
      <w:divsChild>
        <w:div w:id="1225142346">
          <w:marLeft w:val="547"/>
          <w:marRight w:val="0"/>
          <w:marTop w:val="0"/>
          <w:marBottom w:val="0"/>
          <w:divBdr>
            <w:top w:val="none" w:sz="0" w:space="0" w:color="auto"/>
            <w:left w:val="none" w:sz="0" w:space="0" w:color="auto"/>
            <w:bottom w:val="none" w:sz="0" w:space="0" w:color="auto"/>
            <w:right w:val="none" w:sz="0" w:space="0" w:color="auto"/>
          </w:divBdr>
        </w:div>
        <w:div w:id="1586915073">
          <w:marLeft w:val="547"/>
          <w:marRight w:val="0"/>
          <w:marTop w:val="0"/>
          <w:marBottom w:val="0"/>
          <w:divBdr>
            <w:top w:val="none" w:sz="0" w:space="0" w:color="auto"/>
            <w:left w:val="none" w:sz="0" w:space="0" w:color="auto"/>
            <w:bottom w:val="none" w:sz="0" w:space="0" w:color="auto"/>
            <w:right w:val="none" w:sz="0" w:space="0" w:color="auto"/>
          </w:divBdr>
        </w:div>
        <w:div w:id="232811276">
          <w:marLeft w:val="1166"/>
          <w:marRight w:val="0"/>
          <w:marTop w:val="0"/>
          <w:marBottom w:val="0"/>
          <w:divBdr>
            <w:top w:val="none" w:sz="0" w:space="0" w:color="auto"/>
            <w:left w:val="none" w:sz="0" w:space="0" w:color="auto"/>
            <w:bottom w:val="none" w:sz="0" w:space="0" w:color="auto"/>
            <w:right w:val="none" w:sz="0" w:space="0" w:color="auto"/>
          </w:divBdr>
        </w:div>
        <w:div w:id="1998414787">
          <w:marLeft w:val="1800"/>
          <w:marRight w:val="0"/>
          <w:marTop w:val="0"/>
          <w:marBottom w:val="0"/>
          <w:divBdr>
            <w:top w:val="none" w:sz="0" w:space="0" w:color="auto"/>
            <w:left w:val="none" w:sz="0" w:space="0" w:color="auto"/>
            <w:bottom w:val="none" w:sz="0" w:space="0" w:color="auto"/>
            <w:right w:val="none" w:sz="0" w:space="0" w:color="auto"/>
          </w:divBdr>
        </w:div>
        <w:div w:id="2115468332">
          <w:marLeft w:val="1166"/>
          <w:marRight w:val="0"/>
          <w:marTop w:val="0"/>
          <w:marBottom w:val="0"/>
          <w:divBdr>
            <w:top w:val="none" w:sz="0" w:space="0" w:color="auto"/>
            <w:left w:val="none" w:sz="0" w:space="0" w:color="auto"/>
            <w:bottom w:val="none" w:sz="0" w:space="0" w:color="auto"/>
            <w:right w:val="none" w:sz="0" w:space="0" w:color="auto"/>
          </w:divBdr>
        </w:div>
        <w:div w:id="2111193796">
          <w:marLeft w:val="1800"/>
          <w:marRight w:val="0"/>
          <w:marTop w:val="0"/>
          <w:marBottom w:val="0"/>
          <w:divBdr>
            <w:top w:val="none" w:sz="0" w:space="0" w:color="auto"/>
            <w:left w:val="none" w:sz="0" w:space="0" w:color="auto"/>
            <w:bottom w:val="none" w:sz="0" w:space="0" w:color="auto"/>
            <w:right w:val="none" w:sz="0" w:space="0" w:color="auto"/>
          </w:divBdr>
        </w:div>
        <w:div w:id="1475291165">
          <w:marLeft w:val="1166"/>
          <w:marRight w:val="0"/>
          <w:marTop w:val="0"/>
          <w:marBottom w:val="0"/>
          <w:divBdr>
            <w:top w:val="none" w:sz="0" w:space="0" w:color="auto"/>
            <w:left w:val="none" w:sz="0" w:space="0" w:color="auto"/>
            <w:bottom w:val="none" w:sz="0" w:space="0" w:color="auto"/>
            <w:right w:val="none" w:sz="0" w:space="0" w:color="auto"/>
          </w:divBdr>
        </w:div>
        <w:div w:id="1920289022">
          <w:marLeft w:val="1800"/>
          <w:marRight w:val="0"/>
          <w:marTop w:val="0"/>
          <w:marBottom w:val="0"/>
          <w:divBdr>
            <w:top w:val="none" w:sz="0" w:space="0" w:color="auto"/>
            <w:left w:val="none" w:sz="0" w:space="0" w:color="auto"/>
            <w:bottom w:val="none" w:sz="0" w:space="0" w:color="auto"/>
            <w:right w:val="none" w:sz="0" w:space="0" w:color="auto"/>
          </w:divBdr>
        </w:div>
        <w:div w:id="156069253">
          <w:marLeft w:val="1800"/>
          <w:marRight w:val="0"/>
          <w:marTop w:val="0"/>
          <w:marBottom w:val="0"/>
          <w:divBdr>
            <w:top w:val="none" w:sz="0" w:space="0" w:color="auto"/>
            <w:left w:val="none" w:sz="0" w:space="0" w:color="auto"/>
            <w:bottom w:val="none" w:sz="0" w:space="0" w:color="auto"/>
            <w:right w:val="none" w:sz="0" w:space="0" w:color="auto"/>
          </w:divBdr>
        </w:div>
      </w:divsChild>
    </w:div>
    <w:div w:id="1138765674">
      <w:bodyDiv w:val="1"/>
      <w:marLeft w:val="0"/>
      <w:marRight w:val="0"/>
      <w:marTop w:val="0"/>
      <w:marBottom w:val="0"/>
      <w:divBdr>
        <w:top w:val="none" w:sz="0" w:space="0" w:color="auto"/>
        <w:left w:val="none" w:sz="0" w:space="0" w:color="auto"/>
        <w:bottom w:val="none" w:sz="0" w:space="0" w:color="auto"/>
        <w:right w:val="none" w:sz="0" w:space="0" w:color="auto"/>
      </w:divBdr>
      <w:divsChild>
        <w:div w:id="871070497">
          <w:marLeft w:val="547"/>
          <w:marRight w:val="0"/>
          <w:marTop w:val="0"/>
          <w:marBottom w:val="0"/>
          <w:divBdr>
            <w:top w:val="none" w:sz="0" w:space="0" w:color="auto"/>
            <w:left w:val="none" w:sz="0" w:space="0" w:color="auto"/>
            <w:bottom w:val="none" w:sz="0" w:space="0" w:color="auto"/>
            <w:right w:val="none" w:sz="0" w:space="0" w:color="auto"/>
          </w:divBdr>
        </w:div>
      </w:divsChild>
    </w:div>
    <w:div w:id="1391347718">
      <w:bodyDiv w:val="1"/>
      <w:marLeft w:val="0"/>
      <w:marRight w:val="0"/>
      <w:marTop w:val="0"/>
      <w:marBottom w:val="0"/>
      <w:divBdr>
        <w:top w:val="none" w:sz="0" w:space="0" w:color="auto"/>
        <w:left w:val="none" w:sz="0" w:space="0" w:color="auto"/>
        <w:bottom w:val="none" w:sz="0" w:space="0" w:color="auto"/>
        <w:right w:val="none" w:sz="0" w:space="0" w:color="auto"/>
      </w:divBdr>
    </w:div>
    <w:div w:id="14789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F15B-5856-4981-BB06-B63E76CE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3170</Words>
  <Characters>18072</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2021-02-19T00:30:00Z</dcterms:created>
  <dcterms:modified xsi:type="dcterms:W3CDTF">2021-02-19T00:30:00Z</dcterms:modified>
</cp:coreProperties>
</file>