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4E" w:rsidRDefault="00870B4E" w:rsidP="00870B4E">
      <w:pPr>
        <w:autoSpaceDE w:val="0"/>
        <w:autoSpaceDN w:val="0"/>
        <w:adjustRightInd w:val="0"/>
        <w:ind w:left="1080"/>
        <w:jc w:val="center"/>
        <w:rPr>
          <w:b/>
          <w:bCs/>
          <w:sz w:val="28"/>
          <w:szCs w:val="28"/>
        </w:rPr>
      </w:pPr>
      <w:bookmarkStart w:id="0" w:name="_GoBack"/>
      <w:bookmarkEnd w:id="0"/>
      <w:r>
        <w:rPr>
          <w:b/>
          <w:bCs/>
          <w:sz w:val="28"/>
          <w:szCs w:val="28"/>
        </w:rPr>
        <w:t>DEFENCE DVA EXECUTIVE STEERING COMMITTEE</w:t>
      </w:r>
    </w:p>
    <w:p w:rsidR="00870B4E" w:rsidRDefault="00870B4E" w:rsidP="00870B4E">
      <w:pPr>
        <w:autoSpaceDE w:val="0"/>
        <w:autoSpaceDN w:val="0"/>
        <w:adjustRightInd w:val="0"/>
        <w:ind w:left="1080"/>
        <w:jc w:val="center"/>
        <w:rPr>
          <w:b/>
          <w:bCs/>
          <w:sz w:val="28"/>
          <w:szCs w:val="28"/>
        </w:rPr>
      </w:pPr>
    </w:p>
    <w:p w:rsidR="00870B4E" w:rsidRDefault="00870B4E" w:rsidP="00870B4E">
      <w:pPr>
        <w:autoSpaceDE w:val="0"/>
        <w:autoSpaceDN w:val="0"/>
        <w:adjustRightInd w:val="0"/>
        <w:ind w:left="1080"/>
        <w:jc w:val="center"/>
        <w:rPr>
          <w:b/>
          <w:bCs/>
          <w:sz w:val="28"/>
          <w:szCs w:val="28"/>
        </w:rPr>
      </w:pPr>
      <w:r>
        <w:rPr>
          <w:b/>
          <w:bCs/>
          <w:sz w:val="28"/>
          <w:szCs w:val="28"/>
        </w:rPr>
        <w:t xml:space="preserve">MEETING SUMMARY – 30 June 2016 </w:t>
      </w:r>
    </w:p>
    <w:p w:rsidR="00870B4E" w:rsidRDefault="00870B4E" w:rsidP="00870B4E">
      <w:pPr>
        <w:autoSpaceDE w:val="0"/>
        <w:autoSpaceDN w:val="0"/>
        <w:adjustRightInd w:val="0"/>
        <w:ind w:left="1080"/>
        <w:jc w:val="center"/>
        <w:rPr>
          <w:b/>
          <w:bCs/>
          <w:sz w:val="28"/>
          <w:szCs w:val="28"/>
        </w:rPr>
      </w:pPr>
    </w:p>
    <w:p w:rsidR="00870B4E" w:rsidRDefault="00870B4E" w:rsidP="00870B4E">
      <w:pPr>
        <w:autoSpaceDE w:val="0"/>
        <w:autoSpaceDN w:val="0"/>
        <w:adjustRightInd w:val="0"/>
      </w:pPr>
      <w:r>
        <w:t>The fourth Defence DVA Executive Committee meeting was held on 30 June 2016 in the Defence offices, Russell, ACT.</w:t>
      </w:r>
    </w:p>
    <w:p w:rsidR="00870B4E" w:rsidRDefault="00870B4E" w:rsidP="00870B4E">
      <w:pPr>
        <w:autoSpaceDE w:val="0"/>
        <w:autoSpaceDN w:val="0"/>
        <w:adjustRightInd w:val="0"/>
        <w:ind w:left="1080"/>
      </w:pPr>
    </w:p>
    <w:p w:rsidR="00870B4E" w:rsidRDefault="00870B4E" w:rsidP="00870B4E">
      <w:pPr>
        <w:autoSpaceDE w:val="0"/>
        <w:autoSpaceDN w:val="0"/>
        <w:adjustRightInd w:val="0"/>
      </w:pPr>
      <w:r>
        <w:t>Attending as members:</w:t>
      </w:r>
    </w:p>
    <w:p w:rsidR="00870B4E" w:rsidRDefault="00870B4E" w:rsidP="00870B4E">
      <w:pPr>
        <w:autoSpaceDE w:val="0"/>
        <w:autoSpaceDN w:val="0"/>
        <w:adjustRightInd w:val="0"/>
        <w:ind w:left="1080"/>
      </w:pPr>
    </w:p>
    <w:p w:rsidR="00870B4E" w:rsidRDefault="00870B4E" w:rsidP="00870B4E">
      <w:pPr>
        <w:tabs>
          <w:tab w:val="left" w:pos="4320"/>
        </w:tabs>
        <w:autoSpaceDE w:val="0"/>
        <w:autoSpaceDN w:val="0"/>
        <w:adjustRightInd w:val="0"/>
      </w:pPr>
      <w:r>
        <w:t xml:space="preserve">Mr Brendan </w:t>
      </w:r>
      <w:proofErr w:type="spellStart"/>
      <w:r>
        <w:t>Sargeant</w:t>
      </w:r>
      <w:proofErr w:type="spellEnd"/>
      <w:r>
        <w:t xml:space="preserve"> (Chair)</w:t>
      </w:r>
      <w:r>
        <w:tab/>
        <w:t>Associate Secretary, Department of Defence</w:t>
      </w:r>
    </w:p>
    <w:p w:rsidR="00870B4E" w:rsidRDefault="00870B4E" w:rsidP="00870B4E">
      <w:pPr>
        <w:autoSpaceDE w:val="0"/>
        <w:autoSpaceDN w:val="0"/>
        <w:adjustRightInd w:val="0"/>
      </w:pPr>
      <w:r>
        <w:t xml:space="preserve">Air Chief Marshal Mark </w:t>
      </w:r>
      <w:proofErr w:type="spellStart"/>
      <w:r>
        <w:t>Binskin</w:t>
      </w:r>
      <w:proofErr w:type="spellEnd"/>
      <w:r>
        <w:t xml:space="preserve"> AC</w:t>
      </w:r>
      <w:r>
        <w:tab/>
      </w:r>
      <w:r>
        <w:tab/>
        <w:t>CDF</w:t>
      </w:r>
    </w:p>
    <w:p w:rsidR="00870B4E" w:rsidRDefault="00870B4E" w:rsidP="00870B4E">
      <w:pPr>
        <w:tabs>
          <w:tab w:val="left" w:pos="4320"/>
        </w:tabs>
        <w:autoSpaceDE w:val="0"/>
        <w:autoSpaceDN w:val="0"/>
        <w:adjustRightInd w:val="0"/>
        <w:ind w:left="4320" w:hanging="4320"/>
      </w:pPr>
      <w:r>
        <w:t>Mr Simon Lewis PSM (Co-chair)</w:t>
      </w:r>
      <w:r>
        <w:tab/>
        <w:t>Secretary, Department of Veterans’ Affairs</w:t>
      </w:r>
    </w:p>
    <w:p w:rsidR="00870B4E" w:rsidRDefault="00870B4E" w:rsidP="00870B4E">
      <w:pPr>
        <w:tabs>
          <w:tab w:val="left" w:pos="2988"/>
        </w:tabs>
        <w:autoSpaceDE w:val="0"/>
        <w:autoSpaceDN w:val="0"/>
        <w:adjustRightInd w:val="0"/>
        <w:ind w:left="4320" w:hanging="4320"/>
      </w:pPr>
      <w:r>
        <w:t>Ms Liz Cosson AM CSC</w:t>
      </w:r>
      <w:r>
        <w:tab/>
      </w:r>
      <w:r>
        <w:tab/>
        <w:t>Chief Operating Officer, Department of Veterans’ Affairs</w:t>
      </w:r>
    </w:p>
    <w:p w:rsidR="00870B4E" w:rsidRDefault="00870B4E" w:rsidP="00870B4E">
      <w:pPr>
        <w:tabs>
          <w:tab w:val="left" w:pos="2988"/>
        </w:tabs>
        <w:autoSpaceDE w:val="0"/>
        <w:autoSpaceDN w:val="0"/>
        <w:adjustRightInd w:val="0"/>
      </w:pPr>
      <w:r>
        <w:t>Ms Rebecca Skinner</w:t>
      </w:r>
      <w:r>
        <w:tab/>
      </w:r>
      <w:r>
        <w:tab/>
      </w:r>
      <w:r>
        <w:tab/>
        <w:t>Deputy Secretary, Defence People Group</w:t>
      </w:r>
    </w:p>
    <w:p w:rsidR="00870B4E" w:rsidRDefault="00870B4E" w:rsidP="00870B4E">
      <w:pPr>
        <w:autoSpaceDE w:val="0"/>
        <w:autoSpaceDN w:val="0"/>
        <w:adjustRightInd w:val="0"/>
        <w:ind w:left="4320"/>
      </w:pPr>
    </w:p>
    <w:p w:rsidR="00870B4E" w:rsidRDefault="00870B4E" w:rsidP="00870B4E">
      <w:pPr>
        <w:autoSpaceDE w:val="0"/>
        <w:autoSpaceDN w:val="0"/>
        <w:adjustRightInd w:val="0"/>
      </w:pPr>
      <w:r>
        <w:t>Also in attendance from DVA:</w:t>
      </w:r>
    </w:p>
    <w:p w:rsidR="00870B4E" w:rsidRDefault="00870B4E" w:rsidP="00870B4E">
      <w:pPr>
        <w:autoSpaceDE w:val="0"/>
        <w:autoSpaceDN w:val="0"/>
        <w:adjustRightInd w:val="0"/>
      </w:pPr>
      <w:r>
        <w:t>Mr Craig Orme AM CSC DSC</w:t>
      </w:r>
      <w:r>
        <w:tab/>
      </w:r>
      <w:r>
        <w:tab/>
        <w:t xml:space="preserve"> Deputy President Repatriation Commission</w:t>
      </w:r>
    </w:p>
    <w:p w:rsidR="00870B4E" w:rsidRDefault="00870B4E" w:rsidP="00870B4E">
      <w:pPr>
        <w:autoSpaceDE w:val="0"/>
        <w:autoSpaceDN w:val="0"/>
        <w:adjustRightInd w:val="0"/>
      </w:pPr>
      <w:r>
        <w:t>Dr Ian Gardner</w:t>
      </w:r>
      <w:r>
        <w:tab/>
      </w:r>
      <w:r>
        <w:tab/>
      </w:r>
      <w:r>
        <w:tab/>
      </w:r>
      <w:r>
        <w:tab/>
        <w:t>Principal Medical Advisor</w:t>
      </w:r>
    </w:p>
    <w:p w:rsidR="00870B4E" w:rsidRDefault="00870B4E" w:rsidP="00870B4E">
      <w:pPr>
        <w:autoSpaceDE w:val="0"/>
        <w:autoSpaceDN w:val="0"/>
        <w:adjustRightInd w:val="0"/>
        <w:ind w:left="4320" w:hanging="4320"/>
      </w:pPr>
      <w:r>
        <w:t xml:space="preserve">Mr Mark </w:t>
      </w:r>
      <w:proofErr w:type="spellStart"/>
      <w:r>
        <w:t>Harrigan</w:t>
      </w:r>
      <w:proofErr w:type="spellEnd"/>
      <w:r>
        <w:t xml:space="preserve"> </w:t>
      </w:r>
      <w:r>
        <w:tab/>
        <w:t>A/g First Assistant Secretary Veteran Centric Reform Taskforce</w:t>
      </w:r>
    </w:p>
    <w:p w:rsidR="00870B4E" w:rsidRDefault="00870B4E" w:rsidP="00870B4E">
      <w:pPr>
        <w:autoSpaceDE w:val="0"/>
        <w:autoSpaceDN w:val="0"/>
        <w:adjustRightInd w:val="0"/>
        <w:ind w:left="4320" w:hanging="4320"/>
      </w:pPr>
      <w:r>
        <w:t xml:space="preserve">Mr Alex Gerrick </w:t>
      </w:r>
      <w:r>
        <w:tab/>
        <w:t>Assistant Secretary Business Reform and Defence Relations</w:t>
      </w:r>
    </w:p>
    <w:p w:rsidR="00870B4E" w:rsidRDefault="00870B4E" w:rsidP="00870B4E">
      <w:pPr>
        <w:autoSpaceDE w:val="0"/>
        <w:autoSpaceDN w:val="0"/>
        <w:adjustRightInd w:val="0"/>
        <w:ind w:left="4320" w:hanging="4320"/>
      </w:pPr>
      <w:r>
        <w:t>Mr Neil Bayles OAM</w:t>
      </w:r>
      <w:r>
        <w:tab/>
        <w:t>Assistant Secretary Rehabilitation, Case Escalation and MRCA Review</w:t>
      </w:r>
    </w:p>
    <w:p w:rsidR="00870B4E" w:rsidRDefault="00870B4E" w:rsidP="00870B4E">
      <w:pPr>
        <w:autoSpaceDE w:val="0"/>
        <w:autoSpaceDN w:val="0"/>
        <w:adjustRightInd w:val="0"/>
      </w:pPr>
    </w:p>
    <w:p w:rsidR="00870B4E" w:rsidRDefault="00870B4E" w:rsidP="00870B4E">
      <w:pPr>
        <w:autoSpaceDE w:val="0"/>
        <w:autoSpaceDN w:val="0"/>
        <w:adjustRightInd w:val="0"/>
      </w:pPr>
      <w:r>
        <w:t xml:space="preserve">Also in attendance from Defence: </w:t>
      </w:r>
    </w:p>
    <w:p w:rsidR="00870B4E" w:rsidRDefault="00870B4E" w:rsidP="00870B4E">
      <w:pPr>
        <w:autoSpaceDE w:val="0"/>
        <w:autoSpaceDN w:val="0"/>
        <w:adjustRightInd w:val="0"/>
      </w:pPr>
      <w:r>
        <w:t xml:space="preserve">Rear Admiral Brett </w:t>
      </w:r>
      <w:proofErr w:type="spellStart"/>
      <w:r>
        <w:t>Wolski</w:t>
      </w:r>
      <w:proofErr w:type="spellEnd"/>
      <w:r>
        <w:t xml:space="preserve"> AM </w:t>
      </w:r>
      <w:r>
        <w:tab/>
      </w:r>
      <w:r>
        <w:tab/>
        <w:t>Head People Capability</w:t>
      </w:r>
    </w:p>
    <w:p w:rsidR="00870B4E" w:rsidRDefault="00870B4E" w:rsidP="00870B4E">
      <w:pPr>
        <w:autoSpaceDE w:val="0"/>
        <w:autoSpaceDN w:val="0"/>
        <w:adjustRightInd w:val="0"/>
        <w:ind w:left="4320" w:hanging="4320"/>
      </w:pPr>
      <w:r>
        <w:t>Air Commodore Steve Martin AM</w:t>
      </w:r>
      <w:r>
        <w:tab/>
        <w:t>Joint Program Manager, Support for Wounded, Injured or Ill Program</w:t>
      </w:r>
    </w:p>
    <w:p w:rsidR="00870B4E" w:rsidRDefault="00870B4E" w:rsidP="00870B4E">
      <w:pPr>
        <w:autoSpaceDE w:val="0"/>
        <w:autoSpaceDN w:val="0"/>
        <w:adjustRightInd w:val="0"/>
      </w:pPr>
      <w:r>
        <w:t>Commodore Paul Kinghorne</w:t>
      </w:r>
      <w:r>
        <w:tab/>
      </w:r>
      <w:r>
        <w:tab/>
      </w:r>
      <w:r>
        <w:tab/>
        <w:t>Support for Wounded, Injured or Ill Program</w:t>
      </w:r>
    </w:p>
    <w:p w:rsidR="00870B4E" w:rsidRDefault="00870B4E" w:rsidP="00870B4E">
      <w:pPr>
        <w:autoSpaceDE w:val="0"/>
        <w:autoSpaceDN w:val="0"/>
        <w:adjustRightInd w:val="0"/>
      </w:pPr>
    </w:p>
    <w:p w:rsidR="00870B4E" w:rsidRDefault="00870B4E" w:rsidP="00870B4E">
      <w:pPr>
        <w:autoSpaceDE w:val="0"/>
        <w:autoSpaceDN w:val="0"/>
        <w:adjustRightInd w:val="0"/>
      </w:pPr>
      <w:r>
        <w:t xml:space="preserve">Apologies from: </w:t>
      </w:r>
    </w:p>
    <w:p w:rsidR="00870B4E" w:rsidRDefault="00870B4E" w:rsidP="00870B4E">
      <w:pPr>
        <w:autoSpaceDE w:val="0"/>
        <w:autoSpaceDN w:val="0"/>
        <w:adjustRightInd w:val="0"/>
      </w:pPr>
      <w:r>
        <w:t>Mr Dennis Richardson AO</w:t>
      </w:r>
      <w:r>
        <w:tab/>
      </w:r>
      <w:r>
        <w:tab/>
      </w:r>
      <w:r>
        <w:tab/>
        <w:t>Secretary, Department of Defence</w:t>
      </w:r>
    </w:p>
    <w:p w:rsidR="00870B4E" w:rsidRDefault="00870B4E" w:rsidP="00870B4E">
      <w:pPr>
        <w:autoSpaceDE w:val="0"/>
        <w:autoSpaceDN w:val="0"/>
        <w:adjustRightInd w:val="0"/>
        <w:rPr>
          <w:b/>
          <w:bCs/>
          <w:sz w:val="28"/>
          <w:szCs w:val="28"/>
        </w:rPr>
      </w:pPr>
    </w:p>
    <w:p w:rsidR="00870B4E" w:rsidRDefault="00870B4E" w:rsidP="00870B4E">
      <w:pPr>
        <w:autoSpaceDE w:val="0"/>
        <w:autoSpaceDN w:val="0"/>
        <w:adjustRightInd w:val="0"/>
        <w:rPr>
          <w:b/>
          <w:bCs/>
          <w:sz w:val="28"/>
          <w:szCs w:val="28"/>
        </w:rPr>
      </w:pPr>
    </w:p>
    <w:p w:rsidR="00870B4E" w:rsidRDefault="00870B4E" w:rsidP="00870B4E">
      <w:pPr>
        <w:autoSpaceDE w:val="0"/>
        <w:autoSpaceDN w:val="0"/>
        <w:adjustRightInd w:val="0"/>
        <w:rPr>
          <w:b/>
          <w:bCs/>
        </w:rPr>
      </w:pPr>
      <w:r>
        <w:rPr>
          <w:b/>
          <w:bCs/>
        </w:rPr>
        <w:t>Agenda Item 1 – Opening Remarks and Introductions</w:t>
      </w:r>
    </w:p>
    <w:p w:rsidR="00870B4E" w:rsidRDefault="00870B4E" w:rsidP="00870B4E">
      <w:pPr>
        <w:autoSpaceDE w:val="0"/>
        <w:autoSpaceDN w:val="0"/>
        <w:adjustRightInd w:val="0"/>
      </w:pPr>
    </w:p>
    <w:p w:rsidR="00870B4E" w:rsidRDefault="00870B4E" w:rsidP="00870B4E">
      <w:pPr>
        <w:autoSpaceDE w:val="0"/>
        <w:autoSpaceDN w:val="0"/>
        <w:adjustRightInd w:val="0"/>
        <w:rPr>
          <w:b/>
          <w:bCs/>
        </w:rPr>
      </w:pPr>
      <w:r>
        <w:t xml:space="preserve">Mr </w:t>
      </w:r>
      <w:proofErr w:type="spellStart"/>
      <w:r>
        <w:t>Sargeant</w:t>
      </w:r>
      <w:proofErr w:type="spellEnd"/>
      <w:r>
        <w:t xml:space="preserve"> welcomed members and attendees.</w:t>
      </w:r>
    </w:p>
    <w:p w:rsidR="00870B4E" w:rsidRDefault="00870B4E" w:rsidP="00870B4E">
      <w:pPr>
        <w:autoSpaceDE w:val="0"/>
        <w:autoSpaceDN w:val="0"/>
        <w:adjustRightInd w:val="0"/>
        <w:rPr>
          <w:b/>
        </w:rPr>
      </w:pPr>
    </w:p>
    <w:p w:rsidR="00870B4E" w:rsidRDefault="00870B4E" w:rsidP="00870B4E">
      <w:pPr>
        <w:autoSpaceDE w:val="0"/>
        <w:autoSpaceDN w:val="0"/>
        <w:adjustRightInd w:val="0"/>
        <w:rPr>
          <w:bCs/>
        </w:rPr>
      </w:pPr>
      <w:r>
        <w:rPr>
          <w:bCs/>
        </w:rPr>
        <w:t>The record of the previous meeting was accepted. There were no Action Items from the previous meeting.</w:t>
      </w:r>
    </w:p>
    <w:p w:rsidR="00870B4E" w:rsidRDefault="00870B4E" w:rsidP="00870B4E">
      <w:pPr>
        <w:autoSpaceDE w:val="0"/>
        <w:autoSpaceDN w:val="0"/>
        <w:adjustRightInd w:val="0"/>
        <w:rPr>
          <w:b/>
          <w:bCs/>
        </w:rPr>
      </w:pPr>
    </w:p>
    <w:p w:rsidR="00870B4E" w:rsidRDefault="00870B4E" w:rsidP="00870B4E">
      <w:pPr>
        <w:autoSpaceDE w:val="0"/>
        <w:autoSpaceDN w:val="0"/>
        <w:adjustRightInd w:val="0"/>
        <w:rPr>
          <w:b/>
          <w:bCs/>
        </w:rPr>
      </w:pPr>
    </w:p>
    <w:p w:rsidR="00870B4E" w:rsidRDefault="00870B4E" w:rsidP="00870B4E">
      <w:pPr>
        <w:autoSpaceDE w:val="0"/>
        <w:autoSpaceDN w:val="0"/>
        <w:adjustRightInd w:val="0"/>
        <w:rPr>
          <w:b/>
          <w:bCs/>
        </w:rPr>
      </w:pPr>
      <w:r>
        <w:rPr>
          <w:b/>
          <w:bCs/>
        </w:rPr>
        <w:t>Agenda Item 2 – Joint Response in relation to Fuel Exposure Workers</w:t>
      </w:r>
    </w:p>
    <w:p w:rsidR="00870B4E" w:rsidRDefault="00870B4E" w:rsidP="00870B4E">
      <w:pPr>
        <w:autoSpaceDE w:val="0"/>
        <w:autoSpaceDN w:val="0"/>
        <w:adjustRightInd w:val="0"/>
        <w:ind w:left="567"/>
        <w:rPr>
          <w:b/>
          <w:bCs/>
        </w:rPr>
      </w:pPr>
    </w:p>
    <w:p w:rsidR="00870B4E" w:rsidRDefault="00870B4E" w:rsidP="00870B4E">
      <w:pPr>
        <w:autoSpaceDE w:val="0"/>
        <w:autoSpaceDN w:val="0"/>
        <w:adjustRightInd w:val="0"/>
        <w:rPr>
          <w:bCs/>
        </w:rPr>
      </w:pPr>
      <w:r>
        <w:t xml:space="preserve">The Committee members discussed actions underway in relation to fuel exposed workers; in particular, the DVA initiated case file review currently under way.  </w:t>
      </w:r>
      <w:r>
        <w:rPr>
          <w:bCs/>
        </w:rPr>
        <w:t xml:space="preserve">Mr Lewis noted that the review, now underway, was intended to review up to 40 case files; however, to date only 17 </w:t>
      </w:r>
      <w:r>
        <w:rPr>
          <w:bCs/>
        </w:rPr>
        <w:lastRenderedPageBreak/>
        <w:t xml:space="preserve">cases had been identified for inclusion. Mr Lewis had written to key Ex-Service Organisations seeking assistance to identify cases for inclusion in the review but no additional cases have so far been identified.  ACM </w:t>
      </w:r>
      <w:proofErr w:type="spellStart"/>
      <w:r>
        <w:rPr>
          <w:bCs/>
        </w:rPr>
        <w:t>Binskin</w:t>
      </w:r>
      <w:proofErr w:type="spellEnd"/>
      <w:r>
        <w:rPr>
          <w:bCs/>
        </w:rPr>
        <w:t xml:space="preserve"> agreed to write to two regular correspondents on the fuel exposure issue to seek their assistance in finding additional cases. </w:t>
      </w:r>
    </w:p>
    <w:p w:rsidR="00870B4E" w:rsidRDefault="00870B4E" w:rsidP="00870B4E">
      <w:pPr>
        <w:autoSpaceDE w:val="0"/>
        <w:autoSpaceDN w:val="0"/>
        <w:adjustRightInd w:val="0"/>
        <w:rPr>
          <w:bCs/>
        </w:rPr>
      </w:pPr>
    </w:p>
    <w:p w:rsidR="00870B4E" w:rsidRDefault="00870B4E" w:rsidP="00870B4E">
      <w:pPr>
        <w:autoSpaceDE w:val="0"/>
        <w:autoSpaceDN w:val="0"/>
        <w:adjustRightInd w:val="0"/>
        <w:rPr>
          <w:bCs/>
        </w:rPr>
      </w:pPr>
      <w:r>
        <w:rPr>
          <w:bCs/>
        </w:rPr>
        <w:t xml:space="preserve">ACTION ITEM 16/1: ACM </w:t>
      </w:r>
      <w:proofErr w:type="spellStart"/>
      <w:r>
        <w:rPr>
          <w:bCs/>
        </w:rPr>
        <w:t>Binskin</w:t>
      </w:r>
      <w:proofErr w:type="spellEnd"/>
      <w:r>
        <w:rPr>
          <w:bCs/>
        </w:rPr>
        <w:t xml:space="preserve"> to write to two regular correspondents on the fuel exposure issue to seek their assistance in identifying addition cases for inclusion in the Case File Review of fuel exposure workers. </w:t>
      </w:r>
    </w:p>
    <w:p w:rsidR="00870B4E" w:rsidRDefault="00870B4E" w:rsidP="00870B4E">
      <w:pPr>
        <w:autoSpaceDE w:val="0"/>
        <w:autoSpaceDN w:val="0"/>
        <w:adjustRightInd w:val="0"/>
        <w:rPr>
          <w:bCs/>
        </w:rPr>
      </w:pPr>
    </w:p>
    <w:p w:rsidR="00870B4E" w:rsidRDefault="00870B4E" w:rsidP="00870B4E">
      <w:pPr>
        <w:autoSpaceDE w:val="0"/>
        <w:autoSpaceDN w:val="0"/>
        <w:adjustRightInd w:val="0"/>
        <w:rPr>
          <w:bCs/>
        </w:rPr>
      </w:pPr>
    </w:p>
    <w:p w:rsidR="00870B4E" w:rsidRDefault="00870B4E" w:rsidP="00870B4E">
      <w:pPr>
        <w:autoSpaceDE w:val="0"/>
        <w:autoSpaceDN w:val="0"/>
        <w:adjustRightInd w:val="0"/>
        <w:rPr>
          <w:b/>
          <w:bCs/>
        </w:rPr>
      </w:pPr>
      <w:r>
        <w:rPr>
          <w:b/>
          <w:bCs/>
        </w:rPr>
        <w:t>Agenda Item 3 – DVA Transformation</w:t>
      </w:r>
    </w:p>
    <w:p w:rsidR="00870B4E" w:rsidRDefault="00870B4E" w:rsidP="00870B4E">
      <w:pPr>
        <w:autoSpaceDE w:val="0"/>
        <w:autoSpaceDN w:val="0"/>
        <w:adjustRightInd w:val="0"/>
        <w:ind w:left="567"/>
        <w:rPr>
          <w:b/>
          <w:bCs/>
        </w:rPr>
      </w:pPr>
    </w:p>
    <w:p w:rsidR="00870B4E" w:rsidRDefault="00870B4E" w:rsidP="00870B4E">
      <w:pPr>
        <w:autoSpaceDE w:val="0"/>
        <w:autoSpaceDN w:val="0"/>
        <w:adjustRightInd w:val="0"/>
      </w:pPr>
      <w:r>
        <w:t xml:space="preserve">Ms Cosson outlined DVA’s Transformation agenda. </w:t>
      </w:r>
    </w:p>
    <w:p w:rsidR="00870B4E" w:rsidRDefault="00870B4E" w:rsidP="00870B4E">
      <w:pPr>
        <w:autoSpaceDE w:val="0"/>
        <w:autoSpaceDN w:val="0"/>
        <w:adjustRightInd w:val="0"/>
      </w:pPr>
    </w:p>
    <w:p w:rsidR="00870B4E" w:rsidRDefault="00870B4E" w:rsidP="00870B4E">
      <w:pPr>
        <w:autoSpaceDE w:val="0"/>
        <w:autoSpaceDN w:val="0"/>
        <w:adjustRightInd w:val="0"/>
      </w:pPr>
      <w:r>
        <w:t>The Transformation Program is about delivering a fundamental change in the way DVA does business and is premised on moving to a Veteran Centric model. DVA is partnering with the Department of Human Services (DHS), regarding service outlets, developing online services with DHS, and partnering with the Department of Health for public hospitals and communications. Digital Transformation was also underway. The Early Engagement Model (EEM) and improved transition arrangements will be key aspects of the Veteran-Centric Reform model.</w:t>
      </w:r>
    </w:p>
    <w:p w:rsidR="00870B4E" w:rsidRDefault="00870B4E" w:rsidP="00870B4E">
      <w:pPr>
        <w:autoSpaceDE w:val="0"/>
        <w:autoSpaceDN w:val="0"/>
        <w:adjustRightInd w:val="0"/>
      </w:pPr>
    </w:p>
    <w:p w:rsidR="00870B4E" w:rsidRDefault="00870B4E" w:rsidP="00870B4E">
      <w:pPr>
        <w:autoSpaceDE w:val="0"/>
        <w:autoSpaceDN w:val="0"/>
        <w:adjustRightInd w:val="0"/>
      </w:pPr>
      <w:r>
        <w:t>A second business case for Veteran-Centric Reform would be co-designed with relevant stakeholders, including Defence, to establish IT needs and address heritage systems. Mr Lewis invited Defence to nominate an ADF member to be part of the Taskforce, to help provide a single cross-agency experience.</w:t>
      </w:r>
    </w:p>
    <w:p w:rsidR="00870B4E" w:rsidRDefault="00870B4E" w:rsidP="00870B4E">
      <w:pPr>
        <w:autoSpaceDE w:val="0"/>
        <w:autoSpaceDN w:val="0"/>
        <w:adjustRightInd w:val="0"/>
      </w:pPr>
    </w:p>
    <w:p w:rsidR="00870B4E" w:rsidRDefault="00870B4E" w:rsidP="00870B4E">
      <w:pPr>
        <w:autoSpaceDE w:val="0"/>
        <w:autoSpaceDN w:val="0"/>
        <w:adjustRightInd w:val="0"/>
      </w:pPr>
      <w:r>
        <w:t xml:space="preserve">ACM </w:t>
      </w:r>
      <w:proofErr w:type="spellStart"/>
      <w:r>
        <w:t>Binskin</w:t>
      </w:r>
      <w:proofErr w:type="spellEnd"/>
      <w:r>
        <w:t xml:space="preserve"> referred to Defence’s work on health and personnel records. Ms Skinner noted that Defence had used co-design and developed experience in media and communications. Defence had moved to a customer service focus that involved assisting clients with problems and changed the manner in which the Department engaged with Defence personnel. </w:t>
      </w:r>
    </w:p>
    <w:p w:rsidR="00870B4E" w:rsidRDefault="00870B4E" w:rsidP="00870B4E">
      <w:pPr>
        <w:autoSpaceDE w:val="0"/>
        <w:autoSpaceDN w:val="0"/>
        <w:adjustRightInd w:val="0"/>
      </w:pPr>
    </w:p>
    <w:p w:rsidR="00870B4E" w:rsidRDefault="00870B4E" w:rsidP="00870B4E">
      <w:pPr>
        <w:autoSpaceDE w:val="0"/>
        <w:autoSpaceDN w:val="0"/>
        <w:adjustRightInd w:val="0"/>
      </w:pPr>
      <w:r>
        <w:t>ACTION ITEM 16/2: Defence to second an ADF member to DVA’s Transformation Taskforce.</w:t>
      </w:r>
    </w:p>
    <w:p w:rsidR="00870B4E" w:rsidRDefault="00870B4E" w:rsidP="00870B4E">
      <w:pPr>
        <w:autoSpaceDE w:val="0"/>
        <w:autoSpaceDN w:val="0"/>
        <w:adjustRightInd w:val="0"/>
      </w:pPr>
    </w:p>
    <w:p w:rsidR="00870B4E" w:rsidRDefault="00870B4E" w:rsidP="00870B4E">
      <w:pPr>
        <w:autoSpaceDE w:val="0"/>
        <w:autoSpaceDN w:val="0"/>
        <w:adjustRightInd w:val="0"/>
      </w:pPr>
    </w:p>
    <w:p w:rsidR="00870B4E" w:rsidRDefault="00870B4E" w:rsidP="00870B4E">
      <w:pPr>
        <w:autoSpaceDE w:val="0"/>
        <w:autoSpaceDN w:val="0"/>
        <w:adjustRightInd w:val="0"/>
        <w:rPr>
          <w:b/>
          <w:bCs/>
        </w:rPr>
      </w:pPr>
      <w:r>
        <w:rPr>
          <w:b/>
          <w:bCs/>
        </w:rPr>
        <w:t>Agenda Item 4 – Defence / DVA Memorandum of Understanding</w:t>
      </w:r>
    </w:p>
    <w:p w:rsidR="00870B4E" w:rsidRDefault="00870B4E" w:rsidP="00870B4E">
      <w:pPr>
        <w:autoSpaceDE w:val="0"/>
        <w:autoSpaceDN w:val="0"/>
        <w:adjustRightInd w:val="0"/>
      </w:pPr>
    </w:p>
    <w:p w:rsidR="00870B4E" w:rsidRDefault="00870B4E" w:rsidP="00870B4E">
      <w:pPr>
        <w:autoSpaceDE w:val="0"/>
        <w:autoSpaceDN w:val="0"/>
        <w:adjustRightInd w:val="0"/>
      </w:pPr>
      <w:r>
        <w:t>The members agreed the revised Memorandum of Understanding between Defence and DVA for the Cooperative Delivery of Care and Support. The signing of the document was completed after the meeting.</w:t>
      </w:r>
    </w:p>
    <w:p w:rsidR="00870B4E" w:rsidRDefault="00870B4E" w:rsidP="00870B4E"/>
    <w:p w:rsidR="00870B4E" w:rsidRDefault="00870B4E" w:rsidP="00870B4E"/>
    <w:p w:rsidR="00A9791B" w:rsidRDefault="00A9791B"/>
    <w:sectPr w:rsidR="00A9791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84" w:rsidRDefault="00C20184" w:rsidP="00C20184">
      <w:r>
        <w:separator/>
      </w:r>
    </w:p>
  </w:endnote>
  <w:endnote w:type="continuationSeparator" w:id="0">
    <w:p w:rsidR="00C20184" w:rsidRDefault="00C20184" w:rsidP="00C2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84" w:rsidRDefault="00C20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84" w:rsidRDefault="00C20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84" w:rsidRDefault="00C20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84" w:rsidRDefault="00C20184" w:rsidP="00C20184">
      <w:r>
        <w:separator/>
      </w:r>
    </w:p>
  </w:footnote>
  <w:footnote w:type="continuationSeparator" w:id="0">
    <w:p w:rsidR="00C20184" w:rsidRDefault="00C20184" w:rsidP="00C20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84" w:rsidRDefault="00C20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84" w:rsidRDefault="00C20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84" w:rsidRDefault="00C20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4E"/>
    <w:rsid w:val="00427C43"/>
    <w:rsid w:val="006E3439"/>
    <w:rsid w:val="00870B4E"/>
    <w:rsid w:val="00A9791B"/>
    <w:rsid w:val="00C20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4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184"/>
    <w:pPr>
      <w:tabs>
        <w:tab w:val="center" w:pos="4513"/>
        <w:tab w:val="right" w:pos="9026"/>
      </w:tabs>
    </w:pPr>
  </w:style>
  <w:style w:type="character" w:customStyle="1" w:styleId="HeaderChar">
    <w:name w:val="Header Char"/>
    <w:basedOn w:val="DefaultParagraphFont"/>
    <w:link w:val="Header"/>
    <w:uiPriority w:val="99"/>
    <w:rsid w:val="00C2018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20184"/>
    <w:pPr>
      <w:tabs>
        <w:tab w:val="center" w:pos="4513"/>
        <w:tab w:val="right" w:pos="9026"/>
      </w:tabs>
    </w:pPr>
  </w:style>
  <w:style w:type="character" w:customStyle="1" w:styleId="FooterChar">
    <w:name w:val="Footer Char"/>
    <w:basedOn w:val="DefaultParagraphFont"/>
    <w:link w:val="Footer"/>
    <w:uiPriority w:val="99"/>
    <w:rsid w:val="00C20184"/>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2016-09-29T05:27:00Z</dcterms:created>
  <dcterms:modified xsi:type="dcterms:W3CDTF">2016-09-29T05:28:00Z</dcterms:modified>
</cp:coreProperties>
</file>