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814F2" w14:textId="77777777" w:rsidR="006A76FF" w:rsidRPr="00532E71" w:rsidRDefault="006A76FF" w:rsidP="00DB2A51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4"/>
          <w:szCs w:val="4"/>
        </w:rPr>
      </w:pPr>
      <w:bookmarkStart w:id="0" w:name="_GoBack"/>
      <w:bookmarkEnd w:id="0"/>
    </w:p>
    <w:p w14:paraId="1A685C23" w14:textId="10137345" w:rsidR="009027C6" w:rsidRDefault="009027C6" w:rsidP="00DB2A51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52"/>
          <w:szCs w:val="52"/>
        </w:rPr>
      </w:pPr>
      <w:r w:rsidRPr="009027C6">
        <w:rPr>
          <w:caps w:val="0"/>
          <w:noProof/>
          <w:color w:val="0F6FC6" w:themeColor="accent1"/>
          <w:sz w:val="52"/>
          <w:szCs w:val="52"/>
          <w:lang w:val="en-AU" w:eastAsia="en-AU"/>
        </w:rPr>
        <mc:AlternateContent>
          <mc:Choice Requires="wps">
            <w:drawing>
              <wp:anchor distT="91440" distB="91440" distL="114300" distR="114300" simplePos="0" relativeHeight="251680768" behindDoc="0" locked="0" layoutInCell="1" allowOverlap="1" wp14:anchorId="2C17A2B3" wp14:editId="17A8ECB5">
                <wp:simplePos x="0" y="0"/>
                <wp:positionH relativeFrom="margin">
                  <wp:align>right</wp:align>
                </wp:positionH>
                <wp:positionV relativeFrom="margin">
                  <wp:posOffset>228600</wp:posOffset>
                </wp:positionV>
                <wp:extent cx="3903980" cy="962660"/>
                <wp:effectExtent l="0" t="0" r="1270" b="8890"/>
                <wp:wrapSquare wrapText="bothSides"/>
                <wp:docPr id="14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3980" cy="962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508B9" w14:textId="69A123F2" w:rsidR="009027C6" w:rsidRDefault="009027C6" w:rsidP="009027C6">
                            <w:pPr>
                              <w:pStyle w:val="Quote"/>
                              <w:spacing w:after="0" w:line="240" w:lineRule="auto"/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</w:pPr>
                            <w:r w:rsidRPr="009027C6"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  <w:t>Community Nursing</w:t>
                            </w:r>
                            <w:r>
                              <w:rPr>
                                <w:rFonts w:ascii="Arial Black" w:eastAsia="HYGothic-Extra" w:hAnsi="Arial Black" w:cs="Tahoma"/>
                                <w:i w:val="0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EF45DF">
                              <w:rPr>
                                <w:rFonts w:asciiTheme="majorHAnsi" w:hAnsiTheme="majorHAnsi"/>
                                <w:i w:val="0"/>
                                <w:sz w:val="52"/>
                                <w:szCs w:val="52"/>
                              </w:rPr>
                              <w:t>BULLETIN No. 17</w:t>
                            </w:r>
                            <w:r>
                              <w:rPr>
                                <w:caps/>
                                <w:sz w:val="52"/>
                                <w:szCs w:val="52"/>
                              </w:rPr>
                              <w:t xml:space="preserve">               </w:t>
                            </w:r>
                          </w:p>
                          <w:p w14:paraId="4B3C7221" w14:textId="77777777" w:rsidR="009027C6" w:rsidRPr="009027C6" w:rsidRDefault="009027C6" w:rsidP="009027C6"/>
                          <w:p w14:paraId="68F33C6B" w14:textId="77777777" w:rsidR="009027C6" w:rsidRPr="009027C6" w:rsidRDefault="009027C6" w:rsidP="009027C6"/>
                        </w:txbxContent>
                      </wps:txbx>
                      <wps:bodyPr rot="0" vert="horz" wrap="square" lIns="0" tIns="45720" rIns="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7A2B3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256.2pt;margin-top:18pt;width:307.4pt;height:75.8pt;z-index:251680768;visibility:visible;mso-wrap-style:square;mso-width-percent:0;mso-height-percent:0;mso-wrap-distance-left:9pt;mso-wrap-distance-top:7.2pt;mso-wrap-distance-right:9pt;mso-wrap-distance-bottom:7.2pt;mso-position-horizontal:right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cUytgIAALYFAAAOAAAAZHJzL2Uyb0RvYy54bWysVNtunDAQfa/Uf7D8TrgsywIKGyXLUlVK&#10;L1LSD/CCWayCTW3vQhr13zs2e0vyUrXlAdnj8Zk5M8dzfTN2LdpTqZjgGfavPIwoL0XF+DbD3x4L&#10;J8ZIacIr0gpOM/xEFb5Zvn93PfQpDUQj2opKBCBcpUOf4UbrPnVdVTa0I+pK9JTDYS1kRzRs5dat&#10;JBkAvWvdwPMidxCy6qUoqVJgzadDvLT4dU1L/aWuFdWozTDkpu1f2v/G/N3lNUm3kvQNKw9pkL/I&#10;oiOMQ9ATVE40QTvJ3kB1rJRCiVpflaJzRV2zkloOwMb3XrF5aEhPLRcojupPZVL/D7b8vP8qEaug&#10;d2GIEScdNOmRjhrdiRH5M1OgoVcp+D304KlHsIOzJav6e1F+V4iLVUP4lt5KKYaGkgoS9M1N9+Lq&#10;hKMMyGb4JCqIQ3ZaWKCxlp2pHtQDATo06unUHJNLCcZZ4s2SGI5KOEuiIIps91ySHm/3UukPVHTI&#10;LDIsofkWnezvlTbZkPToYoJxUbC2tQJo+QsDOE4WiA1XzZnJwvbzOfGSdbyOQycMorUTennu3Bar&#10;0IkKfzHPZ/lqlfu/TFw/TBtWVZSbMEdt+eGf9e6g8kkVJ3Up0bLKwJmUlNxuVq1EewLaLuxnaw4n&#10;Zzf3ZRq2CMDlFSU/CL27IHGKKF44YRHOnWThxY7nJ3dJ5IVJmBcvKd0zTv+dEhqgk/NgPonpnPQr&#10;bp793nIjacc0TI+WdRmOT04kNRJc88q2VhPWTuuLUpj0z6WAdh8bbQVrNDqpVY+bEVCMijeiegLp&#10;SgHKAhHCyINFI+RPjAYYHxlWP3ZEUozajxzkb2aNXYTzRQAbebRuLq2ElwCR4VJLjKbNSk/TaddL&#10;tm0gxvTUuLiFx1Izq+NzPocnBsPB0jkMMjN9LvfW6zxul78BAAD//wMAUEsDBBQABgAIAAAAIQBX&#10;vnnz3AAAAAcBAAAPAAAAZHJzL2Rvd25yZXYueG1sTI9BS8NAEIXvgv9hmYIXsZuorCXNpojQHnoQ&#10;jPW+TaZJaHY2ZCdt/PeOJz0Nj/d48718M/teXXCMXSAL6TIBhVSFuqPGwuFz+7ACFdlR7fpAaOEb&#10;I2yK25vcZXW40gdeSm6UlFDMnIWWeci0jlWL3sVlGJDEO4XROxY5Nroe3VXKfa8fk8Ro7zqSD60b&#10;8K3F6lxO3sJTZLPz+9OWcfh6P6T7+/OunKy9W8yva1CMM/+F4Rdf0KEQpmOYqI6qtyBDWJqMXHFN&#10;+ixDjhJbvRjQRa7/8xc/AAAA//8DAFBLAQItABQABgAIAAAAIQC2gziS/gAAAOEBAAATAAAAAAAA&#10;AAAAAAAAAAAAAABbQ29udGVudF9UeXBlc10ueG1sUEsBAi0AFAAGAAgAAAAhADj9If/WAAAAlAEA&#10;AAsAAAAAAAAAAAAAAAAALwEAAF9yZWxzLy5yZWxzUEsBAi0AFAAGAAgAAAAhAKCtxTK2AgAAtgUA&#10;AA4AAAAAAAAAAAAAAAAALgIAAGRycy9lMm9Eb2MueG1sUEsBAi0AFAAGAAgAAAAhAFe+efPcAAAA&#10;BwEAAA8AAAAAAAAAAAAAAAAAEAUAAGRycy9kb3ducmV2LnhtbFBLBQYAAAAABAAEAPMAAAAZBgAA&#10;AAA=&#10;" filled="f" stroked="f">
                <v:textbox inset="0,,0">
                  <w:txbxContent>
                    <w:p w14:paraId="1A5508B9" w14:textId="69A123F2" w:rsidR="009027C6" w:rsidRDefault="009027C6" w:rsidP="009027C6">
                      <w:pPr>
                        <w:pStyle w:val="Quote"/>
                        <w:spacing w:after="0" w:line="240" w:lineRule="auto"/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</w:pPr>
                      <w:r w:rsidRPr="009027C6"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  <w:t>Community Nursing</w:t>
                      </w:r>
                      <w:r>
                        <w:rPr>
                          <w:rFonts w:ascii="Arial Black" w:eastAsia="HYGothic-Extra" w:hAnsi="Arial Black" w:cs="Tahoma"/>
                          <w:i w:val="0"/>
                          <w:sz w:val="52"/>
                          <w:szCs w:val="52"/>
                        </w:rPr>
                        <w:t xml:space="preserve"> </w:t>
                      </w:r>
                      <w:r w:rsidR="00EF45DF">
                        <w:rPr>
                          <w:rFonts w:asciiTheme="majorHAnsi" w:hAnsiTheme="majorHAnsi"/>
                          <w:i w:val="0"/>
                          <w:sz w:val="52"/>
                          <w:szCs w:val="52"/>
                        </w:rPr>
                        <w:t>BULLETIN No. 17</w:t>
                      </w:r>
                      <w:r>
                        <w:rPr>
                          <w:caps/>
                          <w:sz w:val="52"/>
                          <w:szCs w:val="52"/>
                        </w:rPr>
                        <w:t xml:space="preserve">               </w:t>
                      </w:r>
                    </w:p>
                    <w:p w14:paraId="4B3C7221" w14:textId="77777777" w:rsidR="009027C6" w:rsidRPr="009027C6" w:rsidRDefault="009027C6" w:rsidP="009027C6"/>
                    <w:p w14:paraId="68F33C6B" w14:textId="77777777" w:rsidR="009027C6" w:rsidRPr="009027C6" w:rsidRDefault="009027C6" w:rsidP="009027C6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D1366" w:rsidRPr="003D1366">
        <w:rPr>
          <w:caps w:val="0"/>
          <w:noProof/>
          <w:color w:val="0F6FC6" w:themeColor="accent1"/>
          <w:sz w:val="52"/>
          <w:szCs w:val="52"/>
          <w:lang w:val="en-AU" w:eastAsia="en-AU"/>
        </w:rPr>
        <w:drawing>
          <wp:inline distT="0" distB="0" distL="0" distR="0" wp14:anchorId="47E96B1E" wp14:editId="60BF3FFA">
            <wp:extent cx="2125213" cy="1123950"/>
            <wp:effectExtent l="0" t="0" r="8890" b="0"/>
            <wp:docPr id="1" name="Picture 1" descr="R:\Health_and_Comm_Services\PM-Health_Programs\CN\CN Communications\Logos\P03756 Community Nursing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:\Health_and_Comm_Services\PM-Health_Programs\CN\CN Communications\Logos\P03756 Community Nursing 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626" cy="114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1366">
        <w:rPr>
          <w:caps w:val="0"/>
          <w:color w:val="0F6FC6" w:themeColor="accent1"/>
          <w:sz w:val="52"/>
          <w:szCs w:val="52"/>
        </w:rPr>
        <w:t xml:space="preserve">   </w:t>
      </w:r>
    </w:p>
    <w:p w14:paraId="30A3647C" w14:textId="0D4FF38E" w:rsidR="00390C1A" w:rsidRPr="009027C6" w:rsidRDefault="00EF45DF" w:rsidP="009027C6">
      <w:pPr>
        <w:pStyle w:val="Subtitle"/>
        <w:tabs>
          <w:tab w:val="left" w:pos="9356"/>
        </w:tabs>
        <w:spacing w:after="0"/>
        <w:ind w:left="426" w:right="724"/>
        <w:rPr>
          <w:caps w:val="0"/>
          <w:color w:val="0F6FC6" w:themeColor="accent1"/>
          <w:sz w:val="52"/>
          <w:szCs w:val="52"/>
        </w:rPr>
      </w:pPr>
      <w:r>
        <w:rPr>
          <w:caps w:val="0"/>
          <w:color w:val="0F6FC6" w:themeColor="accent1"/>
          <w:sz w:val="26"/>
          <w:szCs w:val="26"/>
        </w:rPr>
        <w:t>Decemb</w:t>
      </w:r>
      <w:r w:rsidR="00DF06AF">
        <w:rPr>
          <w:caps w:val="0"/>
          <w:color w:val="0F6FC6" w:themeColor="accent1"/>
          <w:sz w:val="26"/>
          <w:szCs w:val="26"/>
        </w:rPr>
        <w:t>er</w:t>
      </w:r>
      <w:r w:rsidR="00390C1A" w:rsidRPr="00390C1A">
        <w:rPr>
          <w:caps w:val="0"/>
          <w:color w:val="0F6FC6" w:themeColor="accent1"/>
          <w:sz w:val="26"/>
          <w:szCs w:val="26"/>
        </w:rPr>
        <w:t xml:space="preserve"> 2019</w:t>
      </w:r>
    </w:p>
    <w:p w14:paraId="0752C49D" w14:textId="77777777" w:rsidR="00390C1A" w:rsidRPr="00DB2A51" w:rsidRDefault="00390C1A" w:rsidP="00DB2A51">
      <w:pPr>
        <w:pStyle w:val="Subtitle"/>
        <w:tabs>
          <w:tab w:val="left" w:pos="9356"/>
        </w:tabs>
        <w:spacing w:after="0"/>
        <w:ind w:left="426" w:right="724"/>
        <w:rPr>
          <w:color w:val="FF9933"/>
          <w:sz w:val="20"/>
          <w:szCs w:val="20"/>
        </w:rPr>
      </w:pPr>
    </w:p>
    <w:p w14:paraId="0D4D6D2A" w14:textId="2C65853F" w:rsidR="00F942F7" w:rsidRPr="00EF45DF" w:rsidRDefault="00390C1A" w:rsidP="00DB2A51">
      <w:pPr>
        <w:pStyle w:val="Subtitle"/>
        <w:tabs>
          <w:tab w:val="left" w:pos="9498"/>
        </w:tabs>
        <w:spacing w:after="0"/>
        <w:ind w:left="426" w:right="724"/>
        <w:rPr>
          <w:rFonts w:asciiTheme="minorHAnsi" w:hAnsiTheme="minorHAnsi" w:cstheme="minorHAnsi"/>
          <w:b/>
          <w:color w:val="FF9933"/>
          <w:sz w:val="26"/>
          <w:szCs w:val="26"/>
        </w:rPr>
      </w:pPr>
      <w:r w:rsidRPr="00301A16">
        <w:rPr>
          <w:b/>
          <w:color w:val="FF9933"/>
          <w:sz w:val="26"/>
          <w:szCs w:val="26"/>
        </w:rPr>
        <w:t xml:space="preserve">FOR DISTRIBUTION TO ALL dva COMMUNITY NURSING </w:t>
      </w:r>
      <w:r w:rsidR="00173E2B">
        <w:rPr>
          <w:b/>
          <w:color w:val="FF9933"/>
          <w:sz w:val="26"/>
          <w:szCs w:val="26"/>
        </w:rPr>
        <w:t xml:space="preserve">(CN) </w:t>
      </w:r>
      <w:r w:rsidRPr="00301A16">
        <w:rPr>
          <w:b/>
          <w:color w:val="FF9933"/>
          <w:sz w:val="26"/>
          <w:szCs w:val="26"/>
        </w:rPr>
        <w:t>STAFF</w:t>
      </w:r>
    </w:p>
    <w:p w14:paraId="6E61AB96" w14:textId="744C2D30" w:rsidR="00DB2A51" w:rsidRDefault="00DB2A51" w:rsidP="00DB2A51">
      <w:pPr>
        <w:tabs>
          <w:tab w:val="left" w:pos="9498"/>
        </w:tabs>
        <w:spacing w:after="0"/>
        <w:ind w:left="426" w:right="724"/>
        <w:rPr>
          <w:rFonts w:cstheme="minorHAnsi"/>
          <w:b/>
          <w:sz w:val="24"/>
          <w:szCs w:val="24"/>
        </w:rPr>
      </w:pPr>
    </w:p>
    <w:p w14:paraId="06F72E62" w14:textId="38B0323F" w:rsidR="006620E8" w:rsidRPr="006620E8" w:rsidRDefault="006620E8" w:rsidP="006620E8">
      <w:pPr>
        <w:tabs>
          <w:tab w:val="left" w:pos="9498"/>
        </w:tabs>
        <w:ind w:left="426" w:right="724"/>
        <w:rPr>
          <w:rFonts w:cstheme="minorHAnsi"/>
          <w:b/>
        </w:rPr>
      </w:pPr>
      <w:r w:rsidRPr="006620E8">
        <w:rPr>
          <w:rFonts w:cstheme="minorHAnsi"/>
          <w:b/>
        </w:rPr>
        <w:t>Exceptional Case Process</w:t>
      </w:r>
    </w:p>
    <w:p w14:paraId="67ECD0B3" w14:textId="45665C07" w:rsidR="009451B1" w:rsidRDefault="007E29F6" w:rsidP="006620E8">
      <w:pPr>
        <w:tabs>
          <w:tab w:val="left" w:pos="9498"/>
        </w:tabs>
        <w:ind w:left="426" w:right="724"/>
        <w:rPr>
          <w:rFonts w:cstheme="minorHAnsi"/>
        </w:rPr>
      </w:pPr>
      <w:r>
        <w:rPr>
          <w:rFonts w:cstheme="minorHAnsi"/>
        </w:rPr>
        <w:t>Did you know a</w:t>
      </w:r>
      <w:r w:rsidR="006620E8">
        <w:rPr>
          <w:rFonts w:cstheme="minorHAnsi"/>
        </w:rPr>
        <w:t xml:space="preserve">pplications for Exceptional Case </w:t>
      </w:r>
      <w:r w:rsidR="009451B1">
        <w:rPr>
          <w:rFonts w:cstheme="minorHAnsi"/>
        </w:rPr>
        <w:t xml:space="preserve">(EC) </w:t>
      </w:r>
      <w:r w:rsidR="00A23688">
        <w:rPr>
          <w:rFonts w:cstheme="minorHAnsi"/>
        </w:rPr>
        <w:t>s</w:t>
      </w:r>
      <w:r w:rsidR="006620E8">
        <w:rPr>
          <w:rFonts w:cstheme="minorHAnsi"/>
        </w:rPr>
        <w:t>tatus are valid for a maximum of 12 months</w:t>
      </w:r>
      <w:r w:rsidR="00E06FA9">
        <w:rPr>
          <w:rFonts w:cstheme="minorHAnsi"/>
        </w:rPr>
        <w:t>?</w:t>
      </w:r>
      <w:r w:rsidR="00EA5CC1">
        <w:rPr>
          <w:rFonts w:cstheme="minorHAnsi"/>
        </w:rPr>
        <w:t xml:space="preserve"> If you have clients being provided </w:t>
      </w:r>
      <w:r w:rsidR="00E06FA9">
        <w:rPr>
          <w:rFonts w:cstheme="minorHAnsi"/>
        </w:rPr>
        <w:t xml:space="preserve">care </w:t>
      </w:r>
      <w:r w:rsidR="00EA5CC1">
        <w:rPr>
          <w:rFonts w:cstheme="minorHAnsi"/>
        </w:rPr>
        <w:t xml:space="preserve">under </w:t>
      </w:r>
      <w:r w:rsidR="009451B1">
        <w:rPr>
          <w:rFonts w:cstheme="minorHAnsi"/>
        </w:rPr>
        <w:t xml:space="preserve">EC arrangements that are due to expire, a </w:t>
      </w:r>
      <w:r w:rsidR="009451B1" w:rsidRPr="009451B1">
        <w:rPr>
          <w:rFonts w:cstheme="minorHAnsi"/>
          <w:b/>
          <w:u w:val="single"/>
        </w:rPr>
        <w:t>new</w:t>
      </w:r>
      <w:r w:rsidR="009451B1">
        <w:rPr>
          <w:rFonts w:cstheme="minorHAnsi"/>
        </w:rPr>
        <w:t xml:space="preserve"> application will need to be completed and submitted. Application forms are available on the </w:t>
      </w:r>
      <w:hyperlink r:id="rId12" w:history="1">
        <w:r w:rsidR="009451B1" w:rsidRPr="009451B1">
          <w:rPr>
            <w:rStyle w:val="Hyperlink"/>
            <w:rFonts w:cstheme="minorHAnsi"/>
          </w:rPr>
          <w:t>website</w:t>
        </w:r>
      </w:hyperlink>
      <w:r w:rsidR="009451B1">
        <w:rPr>
          <w:rFonts w:cstheme="minorHAnsi"/>
        </w:rPr>
        <w:t xml:space="preserve">. </w:t>
      </w:r>
    </w:p>
    <w:p w14:paraId="5640184A" w14:textId="77777777" w:rsidR="009451B1" w:rsidRDefault="009451B1" w:rsidP="006620E8">
      <w:pPr>
        <w:tabs>
          <w:tab w:val="left" w:pos="9498"/>
        </w:tabs>
        <w:ind w:left="426" w:right="724"/>
        <w:rPr>
          <w:rFonts w:cstheme="minorHAnsi"/>
        </w:rPr>
      </w:pPr>
      <w:r w:rsidRPr="007E29F6">
        <w:rPr>
          <w:rFonts w:cstheme="minorHAnsi"/>
          <w:u w:val="single"/>
        </w:rPr>
        <w:t>Extensions</w:t>
      </w:r>
      <w:r>
        <w:rPr>
          <w:rFonts w:cstheme="minorHAnsi"/>
        </w:rPr>
        <w:t xml:space="preserve"> – extensions to EC applications can be made if the original application was for a period of less than 12 months. Extensions will only be approved up to a maximum of 12 months from the date of the original application.</w:t>
      </w:r>
    </w:p>
    <w:p w14:paraId="41FE5BBA" w14:textId="054B78C4" w:rsidR="006620E8" w:rsidRDefault="009451B1" w:rsidP="006620E8">
      <w:pPr>
        <w:tabs>
          <w:tab w:val="left" w:pos="9498"/>
        </w:tabs>
        <w:ind w:left="426" w:right="724"/>
        <w:rPr>
          <w:rFonts w:cstheme="minorHAnsi"/>
        </w:rPr>
      </w:pPr>
      <w:r w:rsidRPr="007E29F6">
        <w:rPr>
          <w:rFonts w:cstheme="minorHAnsi"/>
          <w:u w:val="single"/>
        </w:rPr>
        <w:t>Variations and Interruptions to Care</w:t>
      </w:r>
      <w:r>
        <w:rPr>
          <w:rFonts w:cstheme="minorHAnsi"/>
        </w:rPr>
        <w:t xml:space="preserve"> – Variations and Interruptions to Care</w:t>
      </w:r>
      <w:r w:rsidR="00A23688">
        <w:rPr>
          <w:rFonts w:cstheme="minorHAnsi"/>
        </w:rPr>
        <w:t xml:space="preserve"> (</w:t>
      </w:r>
      <w:proofErr w:type="spellStart"/>
      <w:r w:rsidR="00A23688">
        <w:rPr>
          <w:rFonts w:cstheme="minorHAnsi"/>
        </w:rPr>
        <w:t>ItC</w:t>
      </w:r>
      <w:proofErr w:type="spellEnd"/>
      <w:r w:rsidR="00A23688">
        <w:rPr>
          <w:rFonts w:cstheme="minorHAnsi"/>
        </w:rPr>
        <w:t>)</w:t>
      </w:r>
      <w:r>
        <w:rPr>
          <w:rFonts w:cstheme="minorHAnsi"/>
        </w:rPr>
        <w:t xml:space="preserve"> can be made at any time during the approved EC</w:t>
      </w:r>
      <w:r w:rsidR="00A23688">
        <w:rPr>
          <w:rFonts w:cstheme="minorHAnsi"/>
        </w:rPr>
        <w:t xml:space="preserve"> period of care. </w:t>
      </w:r>
      <w:proofErr w:type="spellStart"/>
      <w:r w:rsidR="00A23688">
        <w:rPr>
          <w:rFonts w:cstheme="minorHAnsi"/>
        </w:rPr>
        <w:t>ItC</w:t>
      </w:r>
      <w:proofErr w:type="spellEnd"/>
      <w:r w:rsidR="00A23688">
        <w:rPr>
          <w:rFonts w:cstheme="minorHAnsi"/>
        </w:rPr>
        <w:t xml:space="preserve"> will not affect, change or extend the approved period of care, and the original expiry date will still apply.</w:t>
      </w:r>
    </w:p>
    <w:p w14:paraId="3B64A13D" w14:textId="4104BCE3" w:rsidR="00A23688" w:rsidRDefault="00A23688" w:rsidP="006620E8">
      <w:pPr>
        <w:tabs>
          <w:tab w:val="left" w:pos="9498"/>
        </w:tabs>
        <w:ind w:left="426" w:right="724"/>
        <w:rPr>
          <w:rFonts w:cstheme="minorHAnsi"/>
        </w:rPr>
      </w:pPr>
      <w:r>
        <w:rPr>
          <w:rFonts w:cstheme="minorHAnsi"/>
        </w:rPr>
        <w:t>To ensure efficient processing of EC applications please ensure all forms are completed in full and all required attachments are provided</w:t>
      </w:r>
      <w:r w:rsidR="00E06FA9">
        <w:rPr>
          <w:rFonts w:cstheme="minorHAnsi"/>
        </w:rPr>
        <w:t xml:space="preserve"> including a Care Plan signed by the client</w:t>
      </w:r>
      <w:r>
        <w:rPr>
          <w:rFonts w:cstheme="minorHAnsi"/>
        </w:rPr>
        <w:t xml:space="preserve">. </w:t>
      </w:r>
    </w:p>
    <w:p w14:paraId="4CB174A9" w14:textId="02E56079" w:rsidR="00A23688" w:rsidRPr="00EF45DF" w:rsidRDefault="00A23688" w:rsidP="006620E8">
      <w:pPr>
        <w:tabs>
          <w:tab w:val="left" w:pos="9498"/>
        </w:tabs>
        <w:ind w:left="426" w:right="724"/>
        <w:rPr>
          <w:rFonts w:cstheme="minorHAnsi"/>
        </w:rPr>
      </w:pPr>
      <w:r>
        <w:rPr>
          <w:rFonts w:cstheme="minorHAnsi"/>
        </w:rPr>
        <w:t xml:space="preserve">Please submit all applications to </w:t>
      </w:r>
      <w:hyperlink r:id="rId13" w:history="1">
        <w:r w:rsidRPr="00535259">
          <w:rPr>
            <w:rStyle w:val="Hyperlink"/>
            <w:rFonts w:cstheme="minorHAnsi"/>
          </w:rPr>
          <w:t>nursing@dva.gov.au</w:t>
        </w:r>
      </w:hyperlink>
      <w:r>
        <w:rPr>
          <w:rFonts w:cstheme="minorHAnsi"/>
        </w:rPr>
        <w:t xml:space="preserve"> using our secure email channel. If you do not have a secure email from us please email </w:t>
      </w:r>
      <w:hyperlink r:id="rId14" w:history="1">
        <w:r w:rsidRPr="00535259">
          <w:rPr>
            <w:rStyle w:val="Hyperlink"/>
            <w:rFonts w:cstheme="minorHAnsi"/>
          </w:rPr>
          <w:t>nursing@dva.gov.au</w:t>
        </w:r>
      </w:hyperlink>
      <w:r>
        <w:rPr>
          <w:rFonts w:cstheme="minorHAnsi"/>
        </w:rPr>
        <w:t xml:space="preserve"> and we will send you an email marked </w:t>
      </w:r>
      <w:proofErr w:type="spellStart"/>
      <w:r w:rsidRPr="007E29F6">
        <w:rPr>
          <w:rFonts w:cstheme="minorHAnsi"/>
          <w:b/>
          <w:i/>
        </w:rPr>
        <w:t>OFFICIAL:Sensitive</w:t>
      </w:r>
      <w:proofErr w:type="spellEnd"/>
      <w:r w:rsidRPr="007E29F6">
        <w:rPr>
          <w:rFonts w:cstheme="minorHAnsi"/>
          <w:b/>
          <w:i/>
        </w:rPr>
        <w:t xml:space="preserve"> – Personal Privacy</w:t>
      </w:r>
      <w:r>
        <w:rPr>
          <w:rFonts w:cstheme="minorHAnsi"/>
        </w:rPr>
        <w:t>.</w:t>
      </w:r>
      <w:r w:rsidR="008922F7">
        <w:rPr>
          <w:rFonts w:cstheme="minorHAnsi"/>
        </w:rPr>
        <w:t xml:space="preserve"> This </w:t>
      </w:r>
      <w:r w:rsidR="00E06FA9">
        <w:rPr>
          <w:rFonts w:cstheme="minorHAnsi"/>
        </w:rPr>
        <w:t xml:space="preserve">will </w:t>
      </w:r>
      <w:r w:rsidR="008922F7">
        <w:rPr>
          <w:rFonts w:cstheme="minorHAnsi"/>
        </w:rPr>
        <w:t>allow you to send secure emails to DVA.</w:t>
      </w:r>
      <w:r>
        <w:rPr>
          <w:rFonts w:cstheme="minorHAnsi"/>
        </w:rPr>
        <w:t xml:space="preserve"> </w:t>
      </w:r>
    </w:p>
    <w:p w14:paraId="420A2C11" w14:textId="77777777" w:rsidR="00BB75DB" w:rsidRDefault="00BB75DB" w:rsidP="008922F7">
      <w:pPr>
        <w:tabs>
          <w:tab w:val="left" w:pos="9498"/>
        </w:tabs>
        <w:ind w:left="426" w:right="724"/>
        <w:rPr>
          <w:rFonts w:cstheme="minorHAnsi"/>
          <w:b/>
        </w:rPr>
      </w:pPr>
    </w:p>
    <w:p w14:paraId="513FDB98" w14:textId="2309979D" w:rsidR="006620E8" w:rsidRPr="008922F7" w:rsidRDefault="008922F7" w:rsidP="008922F7">
      <w:pPr>
        <w:tabs>
          <w:tab w:val="left" w:pos="9498"/>
        </w:tabs>
        <w:ind w:left="426" w:right="724"/>
        <w:rPr>
          <w:rFonts w:cstheme="minorHAnsi"/>
          <w:b/>
        </w:rPr>
      </w:pPr>
      <w:r w:rsidRPr="008922F7">
        <w:rPr>
          <w:rFonts w:cstheme="minorHAnsi"/>
          <w:b/>
        </w:rPr>
        <w:t>ECU Changes</w:t>
      </w:r>
    </w:p>
    <w:p w14:paraId="409ADC6F" w14:textId="46885944" w:rsidR="008922F7" w:rsidRDefault="008922F7" w:rsidP="00DB2A51">
      <w:pPr>
        <w:tabs>
          <w:tab w:val="left" w:pos="9498"/>
        </w:tabs>
        <w:spacing w:after="0"/>
        <w:ind w:left="426" w:right="724"/>
        <w:rPr>
          <w:rFonts w:cstheme="minorHAnsi"/>
        </w:rPr>
      </w:pPr>
      <w:r>
        <w:rPr>
          <w:rFonts w:cstheme="minorHAnsi"/>
        </w:rPr>
        <w:t>Over the next couple of months you may notice some changes to information on the Exceptional Case Unit (ECU). The ECU no longer exist</w:t>
      </w:r>
      <w:r w:rsidR="00E06FA9">
        <w:rPr>
          <w:rFonts w:cstheme="minorHAnsi"/>
        </w:rPr>
        <w:t>s</w:t>
      </w:r>
      <w:r>
        <w:rPr>
          <w:rFonts w:cstheme="minorHAnsi"/>
        </w:rPr>
        <w:t xml:space="preserve"> as a ‘unit’. Exception Case (EC) application</w:t>
      </w:r>
      <w:r w:rsidR="00E06FA9">
        <w:rPr>
          <w:rFonts w:cstheme="minorHAnsi"/>
        </w:rPr>
        <w:t>s</w:t>
      </w:r>
      <w:r>
        <w:rPr>
          <w:rFonts w:cstheme="minorHAnsi"/>
        </w:rPr>
        <w:t>, enquiries, extensions</w:t>
      </w:r>
      <w:r w:rsidR="00E06FA9">
        <w:rPr>
          <w:rFonts w:cstheme="minorHAnsi"/>
        </w:rPr>
        <w:t>,</w:t>
      </w:r>
      <w:r>
        <w:rPr>
          <w:rFonts w:cstheme="minorHAnsi"/>
        </w:rPr>
        <w:t xml:space="preserve"> variation</w:t>
      </w:r>
      <w:r w:rsidR="00E06FA9">
        <w:rPr>
          <w:rFonts w:cstheme="minorHAnsi"/>
        </w:rPr>
        <w:t>s</w:t>
      </w:r>
      <w:r>
        <w:rPr>
          <w:rFonts w:cstheme="minorHAnsi"/>
        </w:rPr>
        <w:t xml:space="preserve"> and interruptions to care are still processed by the Community Nursing Program. The changes will not impact how these cases are assessed or administered.</w:t>
      </w:r>
    </w:p>
    <w:p w14:paraId="7C08399E" w14:textId="62974AEC" w:rsidR="008922F7" w:rsidRDefault="008922F7" w:rsidP="00DB2A51">
      <w:pPr>
        <w:tabs>
          <w:tab w:val="left" w:pos="9498"/>
        </w:tabs>
        <w:spacing w:after="0"/>
        <w:ind w:left="426" w:right="724"/>
        <w:rPr>
          <w:rFonts w:cstheme="minorHAnsi"/>
        </w:rPr>
      </w:pPr>
    </w:p>
    <w:p w14:paraId="6122288F" w14:textId="50E426E2" w:rsidR="008922F7" w:rsidRPr="00EF45DF" w:rsidRDefault="008922F7" w:rsidP="00DB2A51">
      <w:pPr>
        <w:tabs>
          <w:tab w:val="left" w:pos="9498"/>
        </w:tabs>
        <w:spacing w:after="0"/>
        <w:ind w:left="426" w:right="724"/>
        <w:rPr>
          <w:rFonts w:cstheme="minorHAnsi"/>
          <w:b/>
          <w:sz w:val="24"/>
          <w:szCs w:val="24"/>
        </w:rPr>
      </w:pPr>
      <w:r>
        <w:rPr>
          <w:rFonts w:cstheme="minorHAnsi"/>
        </w:rPr>
        <w:t>Changes</w:t>
      </w:r>
      <w:r w:rsidR="00BB75DB">
        <w:rPr>
          <w:rFonts w:cstheme="minorHAnsi"/>
        </w:rPr>
        <w:t>, including updated forms,</w:t>
      </w:r>
      <w:r>
        <w:rPr>
          <w:rFonts w:cstheme="minorHAnsi"/>
        </w:rPr>
        <w:t xml:space="preserve"> will be posted on the </w:t>
      </w:r>
      <w:hyperlink r:id="rId15" w:history="1">
        <w:r w:rsidRPr="008922F7">
          <w:rPr>
            <w:rStyle w:val="Hyperlink"/>
            <w:rFonts w:cstheme="minorHAnsi"/>
          </w:rPr>
          <w:t>Community Nursing webpage</w:t>
        </w:r>
      </w:hyperlink>
      <w:r>
        <w:rPr>
          <w:rFonts w:cstheme="minorHAnsi"/>
        </w:rPr>
        <w:t>.</w:t>
      </w:r>
    </w:p>
    <w:p w14:paraId="084F36B1" w14:textId="77777777" w:rsidR="008922F7" w:rsidRDefault="008922F7" w:rsidP="00AF4C83">
      <w:pPr>
        <w:tabs>
          <w:tab w:val="left" w:pos="9498"/>
        </w:tabs>
        <w:ind w:left="426" w:right="724"/>
        <w:rPr>
          <w:rFonts w:cstheme="minorHAnsi"/>
          <w:b/>
        </w:rPr>
      </w:pPr>
    </w:p>
    <w:p w14:paraId="5A83BE2F" w14:textId="77777777" w:rsidR="008922F7" w:rsidRDefault="008922F7" w:rsidP="00AF4C83">
      <w:pPr>
        <w:tabs>
          <w:tab w:val="left" w:pos="9498"/>
        </w:tabs>
        <w:ind w:left="426" w:right="724"/>
        <w:rPr>
          <w:rFonts w:cstheme="minorHAnsi"/>
          <w:b/>
        </w:rPr>
      </w:pPr>
    </w:p>
    <w:p w14:paraId="6346060F" w14:textId="77777777" w:rsidR="00BB75DB" w:rsidRDefault="00BB75DB" w:rsidP="00AF4C83">
      <w:pPr>
        <w:tabs>
          <w:tab w:val="left" w:pos="9498"/>
        </w:tabs>
        <w:ind w:left="426" w:right="724"/>
        <w:rPr>
          <w:rFonts w:cstheme="minorHAnsi"/>
          <w:b/>
        </w:rPr>
      </w:pPr>
    </w:p>
    <w:p w14:paraId="4F058D46" w14:textId="77777777" w:rsidR="00BB75DB" w:rsidRDefault="00BB75DB" w:rsidP="00AF4C83">
      <w:pPr>
        <w:tabs>
          <w:tab w:val="left" w:pos="9498"/>
        </w:tabs>
        <w:ind w:left="426" w:right="724"/>
        <w:rPr>
          <w:rFonts w:cstheme="minorHAnsi"/>
          <w:b/>
        </w:rPr>
      </w:pPr>
    </w:p>
    <w:p w14:paraId="340096B3" w14:textId="10635D78" w:rsidR="00080205" w:rsidRPr="00EF45DF" w:rsidRDefault="00EF45DF" w:rsidP="00AF4C83">
      <w:pPr>
        <w:tabs>
          <w:tab w:val="left" w:pos="9498"/>
        </w:tabs>
        <w:ind w:left="426" w:right="724"/>
        <w:rPr>
          <w:rFonts w:cstheme="minorHAnsi"/>
          <w:b/>
        </w:rPr>
      </w:pPr>
      <w:r w:rsidRPr="00EF45DF">
        <w:rPr>
          <w:rFonts w:cstheme="minorHAnsi"/>
          <w:b/>
        </w:rPr>
        <w:t>Community Nursing Schedule of Fees – Indexation</w:t>
      </w:r>
    </w:p>
    <w:p w14:paraId="5F132564" w14:textId="77777777" w:rsidR="00EF45DF" w:rsidRPr="00EF45DF" w:rsidRDefault="00EF45DF" w:rsidP="00EF45DF">
      <w:pPr>
        <w:tabs>
          <w:tab w:val="left" w:pos="9498"/>
        </w:tabs>
        <w:ind w:left="426" w:right="724"/>
        <w:rPr>
          <w:rFonts w:cstheme="minorHAnsi"/>
        </w:rPr>
      </w:pPr>
      <w:r w:rsidRPr="00EF45DF">
        <w:rPr>
          <w:rFonts w:cstheme="minorHAnsi"/>
        </w:rPr>
        <w:t>Annual fee indexation has been applied to the DVA Community Nursing Schedule of Fees. Indexation will take effect from 1 January 2020 for claim periods commencing on or after this date.</w:t>
      </w:r>
    </w:p>
    <w:p w14:paraId="349298F7" w14:textId="71841887" w:rsidR="00420F78" w:rsidRPr="00EF45DF" w:rsidRDefault="00EF45DF" w:rsidP="00EF45DF">
      <w:pPr>
        <w:tabs>
          <w:tab w:val="left" w:pos="9498"/>
        </w:tabs>
        <w:ind w:left="426" w:right="724"/>
        <w:rPr>
          <w:rFonts w:cstheme="minorHAnsi"/>
        </w:rPr>
      </w:pPr>
      <w:r w:rsidRPr="00EF45DF">
        <w:rPr>
          <w:rFonts w:cstheme="minorHAnsi"/>
        </w:rPr>
        <w:t>An updated Schedule of Fees will be made available on the Community Nursing page of the DVA website</w:t>
      </w:r>
      <w:r w:rsidR="00BB75DB">
        <w:rPr>
          <w:rFonts w:cstheme="minorHAnsi"/>
        </w:rPr>
        <w:t xml:space="preserve"> from 1 January 2020</w:t>
      </w:r>
      <w:r w:rsidRPr="00EF45DF">
        <w:rPr>
          <w:rFonts w:cstheme="minorHAnsi"/>
        </w:rPr>
        <w:t>.</w:t>
      </w:r>
    </w:p>
    <w:p w14:paraId="3E4F50BA" w14:textId="77777777" w:rsidR="00BB75DB" w:rsidRDefault="00BB75DB" w:rsidP="00EF45DF">
      <w:pPr>
        <w:autoSpaceDE w:val="0"/>
        <w:autoSpaceDN w:val="0"/>
        <w:adjustRightInd w:val="0"/>
        <w:ind w:left="426"/>
        <w:rPr>
          <w:rFonts w:cstheme="minorHAnsi"/>
          <w:b/>
          <w:bCs/>
          <w:color w:val="000000"/>
        </w:rPr>
      </w:pPr>
    </w:p>
    <w:p w14:paraId="2D1E450E" w14:textId="77777777" w:rsidR="00BB75DB" w:rsidRDefault="00BB75DB" w:rsidP="00EF45DF">
      <w:pPr>
        <w:autoSpaceDE w:val="0"/>
        <w:autoSpaceDN w:val="0"/>
        <w:adjustRightInd w:val="0"/>
        <w:ind w:left="426"/>
        <w:rPr>
          <w:rFonts w:cstheme="minorHAnsi"/>
          <w:b/>
          <w:bCs/>
          <w:color w:val="000000"/>
        </w:rPr>
      </w:pPr>
    </w:p>
    <w:p w14:paraId="50471A1B" w14:textId="03D8BED9" w:rsidR="00EF45DF" w:rsidRPr="00EF45DF" w:rsidRDefault="00E06FA9" w:rsidP="00EF45DF">
      <w:pPr>
        <w:autoSpaceDE w:val="0"/>
        <w:autoSpaceDN w:val="0"/>
        <w:adjustRightInd w:val="0"/>
        <w:ind w:left="426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 xml:space="preserve">Merry Christmas! </w:t>
      </w:r>
    </w:p>
    <w:p w14:paraId="643C1D98" w14:textId="7FD1D851" w:rsidR="006620E8" w:rsidRDefault="00E260AE" w:rsidP="00EF45DF">
      <w:pPr>
        <w:ind w:left="426"/>
        <w:rPr>
          <w:rFonts w:cstheme="minorHAnsi"/>
        </w:rPr>
      </w:pPr>
      <w:r>
        <w:rPr>
          <w:rFonts w:cstheme="minorHAnsi"/>
        </w:rPr>
        <w:t>DVA</w:t>
      </w:r>
      <w:r w:rsidR="00EF45DF" w:rsidRPr="00EF45DF">
        <w:rPr>
          <w:rFonts w:cstheme="minorHAnsi"/>
        </w:rPr>
        <w:t xml:space="preserve"> offices includ</w:t>
      </w:r>
      <w:r w:rsidR="00EF45DF">
        <w:rPr>
          <w:rFonts w:cstheme="minorHAnsi"/>
        </w:rPr>
        <w:t>ing the Community Nursing Program</w:t>
      </w:r>
      <w:r w:rsidR="00EF45DF" w:rsidRPr="00EF45DF">
        <w:rPr>
          <w:rFonts w:cstheme="minorHAnsi"/>
        </w:rPr>
        <w:t xml:space="preserve">, will be closed from 5pm </w:t>
      </w:r>
      <w:r w:rsidR="00EF45DF">
        <w:rPr>
          <w:rFonts w:cstheme="minorHAnsi"/>
        </w:rPr>
        <w:t>Tuesday 24 December 201</w:t>
      </w:r>
      <w:r>
        <w:rPr>
          <w:rFonts w:cstheme="minorHAnsi"/>
        </w:rPr>
        <w:t>9</w:t>
      </w:r>
      <w:r w:rsidR="00EF45DF" w:rsidRPr="00EF45DF">
        <w:rPr>
          <w:rFonts w:cstheme="minorHAnsi"/>
        </w:rPr>
        <w:t xml:space="preserve"> reopening 8.30am </w:t>
      </w:r>
      <w:r w:rsidR="00EF45DF">
        <w:rPr>
          <w:rFonts w:cstheme="minorHAnsi"/>
        </w:rPr>
        <w:t xml:space="preserve">Thursday </w:t>
      </w:r>
      <w:r>
        <w:rPr>
          <w:rFonts w:cstheme="minorHAnsi"/>
        </w:rPr>
        <w:t>2</w:t>
      </w:r>
      <w:r w:rsidRPr="00EF45DF">
        <w:rPr>
          <w:rFonts w:cstheme="minorHAnsi"/>
        </w:rPr>
        <w:t xml:space="preserve"> </w:t>
      </w:r>
      <w:r w:rsidR="00EF45DF" w:rsidRPr="00EF45DF">
        <w:rPr>
          <w:rFonts w:cstheme="minorHAnsi"/>
        </w:rPr>
        <w:t>January</w:t>
      </w:r>
      <w:r w:rsidR="00EF45DF">
        <w:rPr>
          <w:rFonts w:cstheme="minorHAnsi"/>
        </w:rPr>
        <w:t> 2020.</w:t>
      </w:r>
    </w:p>
    <w:p w14:paraId="3064A119" w14:textId="3EDF1F45" w:rsidR="008922F7" w:rsidRDefault="008922F7" w:rsidP="00EF45DF">
      <w:pPr>
        <w:ind w:left="426"/>
        <w:rPr>
          <w:rFonts w:cstheme="minorHAnsi"/>
        </w:rPr>
      </w:pPr>
      <w:r>
        <w:rPr>
          <w:rFonts w:cstheme="minorHAnsi"/>
        </w:rPr>
        <w:t>We wish you a safe and Merry Christmas. Thank you for the care you provide our veterans.</w:t>
      </w:r>
    </w:p>
    <w:p w14:paraId="56F5615C" w14:textId="77777777" w:rsidR="006620E8" w:rsidRPr="006620E8" w:rsidRDefault="006620E8" w:rsidP="006620E8">
      <w:pPr>
        <w:rPr>
          <w:rFonts w:cstheme="minorHAnsi"/>
        </w:rPr>
      </w:pPr>
    </w:p>
    <w:p w14:paraId="3980B661" w14:textId="77777777" w:rsidR="006620E8" w:rsidRPr="006620E8" w:rsidRDefault="006620E8" w:rsidP="006620E8">
      <w:pPr>
        <w:rPr>
          <w:rFonts w:cstheme="minorHAnsi"/>
        </w:rPr>
      </w:pPr>
    </w:p>
    <w:p w14:paraId="79921FE9" w14:textId="77777777" w:rsidR="006620E8" w:rsidRPr="006620E8" w:rsidRDefault="006620E8" w:rsidP="006620E8">
      <w:pPr>
        <w:rPr>
          <w:rFonts w:cstheme="minorHAnsi"/>
        </w:rPr>
      </w:pPr>
    </w:p>
    <w:p w14:paraId="0D78D4F6" w14:textId="77777777" w:rsidR="006620E8" w:rsidRPr="006620E8" w:rsidRDefault="006620E8" w:rsidP="006620E8">
      <w:pPr>
        <w:rPr>
          <w:rFonts w:cstheme="minorHAnsi"/>
        </w:rPr>
      </w:pPr>
    </w:p>
    <w:p w14:paraId="4A8C842D" w14:textId="77777777" w:rsidR="006620E8" w:rsidRPr="006620E8" w:rsidRDefault="006620E8" w:rsidP="006620E8">
      <w:pPr>
        <w:rPr>
          <w:rFonts w:cstheme="minorHAnsi"/>
        </w:rPr>
      </w:pPr>
    </w:p>
    <w:p w14:paraId="7C1B50BA" w14:textId="6F8E8B8D" w:rsidR="00EF45DF" w:rsidRPr="006620E8" w:rsidRDefault="00EF45DF" w:rsidP="006620E8">
      <w:pPr>
        <w:jc w:val="right"/>
        <w:rPr>
          <w:rFonts w:cstheme="minorHAnsi"/>
        </w:rPr>
      </w:pPr>
    </w:p>
    <w:sectPr w:rsidR="00EF45DF" w:rsidRPr="006620E8" w:rsidSect="001D0C0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080" w:right="900" w:bottom="851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753C2" w14:textId="77777777" w:rsidR="00CB78D6" w:rsidRDefault="00CB78D6">
      <w:pPr>
        <w:spacing w:after="0" w:line="240" w:lineRule="auto"/>
      </w:pPr>
      <w:r>
        <w:separator/>
      </w:r>
    </w:p>
  </w:endnote>
  <w:endnote w:type="continuationSeparator" w:id="0">
    <w:p w14:paraId="0BB9A968" w14:textId="77777777" w:rsidR="00CB78D6" w:rsidRDefault="00CB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YGothic-Extra">
    <w:panose1 w:val="00000000000000000000"/>
    <w:charset w:val="81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OT-Black">
    <w:altName w:val="DINOT-Black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57A75" w14:textId="77777777" w:rsidR="00A23688" w:rsidRDefault="00A236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BB3AC" w14:textId="2E682419" w:rsidR="00F942F7" w:rsidRDefault="00DB2A51">
    <w:pPr>
      <w:pStyle w:val="Foot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6C1231D" wp14:editId="1A6CF597">
              <wp:simplePos x="0" y="0"/>
              <wp:positionH relativeFrom="margin">
                <wp:posOffset>7136765</wp:posOffset>
              </wp:positionH>
              <wp:positionV relativeFrom="margin">
                <wp:posOffset>4747260</wp:posOffset>
              </wp:positionV>
              <wp:extent cx="128270" cy="2823210"/>
              <wp:effectExtent l="0" t="0" r="0" b="0"/>
              <wp:wrapNone/>
              <wp:docPr id="17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12B1C3D9" id="Rectangle 9" o:spid="_x0000_s1026" style="position:absolute;margin-left:561.95pt;margin-top:373.8pt;width:10.1pt;height:222.3pt;z-index:251666432;visibility:visible;mso-wrap-style:square;mso-width-percent:20;mso-height-percent:3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GalgIAADMFAAAOAAAAZHJzL2Uyb0RvYy54bWysVNtuEzEQfUfiHyy/p3th02RX2VRtShBS&#10;gYrCBzi2N2vhG7aTTUH8O2NvE1J4QYg8bDwz9vjMmTNeXB2URHvuvDC6xcVFjhHX1DChty3+/Gk9&#10;mWPkA9GMSKN5ix+5x1fLly8Wg214aXojGXcIkmjfDLbFfQi2yTJPe66IvzCWawh2xikSwHTbjDky&#10;QHYlszLPL7PBOGadodx78N6OQbxM+buO0/Ch6zwPSLYYsIX0dem7id9suSDN1hHbC/oEg/wDCkWE&#10;hktPqW5JIGjnxB+plKDOeNOFC2pUZrpOUJ5qgGqK/LdqHnpieaoFyPH2RJP/f2np+/29Q4JB72YY&#10;aaKgRx+BNaK3kqM68jNY38C2B3vvYoXe3hn6xSNtVj3s4tfOmaHnhAGqIu7Pnh2IhoejaDO8Mwyy&#10;k10wiapD51RMCCSgQ+rI46kj/BAQBWdRzssZ9I1CCJavyiK1LCPN8bR1PrzhRqG4aLED7Ck72d/5&#10;ENGQ5rgloTdSsLWQMhlRZXwlHdoT0Ec4lOmo3CmAOvqKPP5GmYAfxDT6jzCSUGOKdJM/zy51vEOb&#10;eNsIZPRAbQAtxmKVSSTf66Ks8puynqwv57NJta6mk3qWzyd5Ud/Ul3lVV7frHxFcUTW9YIzrO6H5&#10;UbBF9XeCeBqdUWpJsmhocT0tp6nuZ+i9225OzCQSTiWfF6lEgPmVQrV4fkZV1MNrzaBs0gQi5LjO&#10;nsNPlAEHx//ESlJPFMwovI1hjyAeZ6C3oAN4aWDRG/cNowGmtsX+6444jpF8q0GAdVFVccyTUU1n&#10;JRjuPLI5jxBNIRU0HqNxuQrj07CzTmx7uKlIxGhzDaLtRNJTFPSICnBHAyYzVfD0isTRP7fTrl9v&#10;3fInAAAA//8DAFBLAwQUAAYACAAAACEANzrYpeIAAAAOAQAADwAAAGRycy9kb3ducmV2LnhtbEyP&#10;sU7DMBCGdyTewTokFkQdG6tpQpyqQmJBDLRUnZ34SCJiO4rdJuXpcSbY7td9+u+7Yjubnlxw9J2z&#10;EtgqAYK2drqzjYTj5+vjBogPymrVO4sSruhhW97eFCrXbrJ7vBxCQ2KJ9bmS0IYw5JT6ukWj/MoN&#10;aOPuy41GhRjHhupRTbHc9JQnyZoa1dl4oVUDvrRYfx/ORkL98fBevbFMHNOd/5mugu9Pk5Hy/m7e&#10;PQMJOIc/GBb9qA5ldKrc2WpP+pgZf8oiKyEV6RrIgjAhGJBqmTLOgZYF/f9G+QsAAP//AwBQSwEC&#10;LQAUAAYACAAAACEAtoM4kv4AAADhAQAAEwAAAAAAAAAAAAAAAAAAAAAAW0NvbnRlbnRfVHlwZXNd&#10;LnhtbFBLAQItABQABgAIAAAAIQA4/SH/1gAAAJQBAAALAAAAAAAAAAAAAAAAAC8BAABfcmVscy8u&#10;cmVsc1BLAQItABQABgAIAAAAIQBLkaGalgIAADMFAAAOAAAAAAAAAAAAAAAAAC4CAABkcnMvZTJv&#10;RG9jLnhtbFBLAQItABQABgAIAAAAIQA3Otil4gAAAA4BAAAPAAAAAAAAAAAAAAAAAPAEAABkcnMv&#10;ZG93bnJldi54bWxQSwUGAAAAAAQABADzAAAA/wUAAAAA&#10;" fillcolor="#17406d [3215]" stroked="f">
              <w10:wrap anchorx="margin" anchory="margin"/>
            </v:rect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1166477" wp14:editId="3319156E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6400800" cy="160655"/>
              <wp:effectExtent l="0" t="0" r="0" b="0"/>
              <wp:wrapNone/>
              <wp:docPr id="1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5953F" w14:textId="77777777" w:rsidR="00F942F7" w:rsidRDefault="00F942F7">
                          <w:pPr>
                            <w:pStyle w:val="NoSpacing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611664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0;margin-top:0;width:7in;height:12.65pt;z-index:251667456;visibility:visible;mso-wrap-style:square;mso-width-percent:1000;mso-height-percent:0;mso-wrap-distance-left:9pt;mso-wrap-distance-top:0;mso-wrap-distance-right:9pt;mso-wrap-distance-bottom:0;mso-position-horizontal:center;mso-position-horizontal-relative:margin;mso-position-vertical:top;mso-position-vertical-relative:bottom-margin-area;mso-width-percent:1000;mso-height-percent:0;mso-width-relative:margin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7ptAIAALQFAAAOAAAAZHJzL2Uyb0RvYy54bWysVNtu2zAMfR+wfxD07lrOHDc26hRtHA8D&#10;ugvQ7gMUWY6F2ZInKXG6Yf8+Ss61fRm2+cGQKOrwkDzize2ua9GWayOUzHF0RTDikqlKyHWOvz6V&#10;wQwjY6msaKskz/EzN/h2/vbNzdBnfKIa1VZcIwCRJhv6HDfW9lkYGtbwjpor1XMJh7XSHbWw1euw&#10;0nQA9K4NJ4Qk4aB01WvFuDFgLcZDPPf4dc2Z/VzXhlvU5hi4Wf/X/r9y/3B+Q7O1pn0j2J4G/QsW&#10;HRUSgh6hCmop2mjxCqoTTCujanvFVBequhaM+xwgm4i8yOaxoT33uUBxTH8sk/l/sOzT9otGooLe&#10;RRhJ2kGPnvjOonu1Q1NXnqE3GXg99uBnd2AGV5+q6R8U+2aQVIuGyjW/01oNDacV0IvczfDs6ohj&#10;HMhq+KgqCEM3VnmgXa07VzuoBgJ0aNPzsTWOCgNjEhMyI3DE4CxKSDL15EKaHW732tj3XHXILXKs&#10;ofUenW4fjHVsaHZwccGkKkXb+va38sIAjqMFYsNVd+ZY+G7+TEm6nC1ncRBPkmUQk6II7spFHCRl&#10;dD0t3hWLRRH9cnGjOGtEVXHpwhyUFcV/1rm9xkdNHLVlVCsqB+coGb1eLVqNthSUXfrP1xxOTm7h&#10;JQ1fBMjlRUrRJCb3kzQok9l1EJfxNEivySwgUXqfJiRO46K8TOlBSP7vKaEhx+l0Mh3FdCL9Ijfi&#10;v9e50awTFmZHK7ocgzTgc040cxJcysqvLRXtuD4rhaN/KgW0+9BoL1in0VGtdrfaAYpT8UpVzyBd&#10;rUBZIEIYeLBolP6B0QDDI8fm+4ZqjlH7QYL80yiO3bTxG1joc+vqYKWSAUSOmdUYjZuFHWfTptdi&#10;3UCMw1O7g8dSCq/jE5/9E4PR4NPZjzE3e8733us0bOe/AQAA//8DAFBLAwQUAAYACAAAACEAUQw+&#10;btsAAAAFAQAADwAAAGRycy9kb3ducmV2LnhtbEyPQUvDQBCF74L/YRnBm921VqkxmyKCHqRWjKLX&#10;aXZMgtnZmN226b936kUvA483vPe9fDH6Tm1piG1gC+cTA4q4Cq7l2sLb6/3ZHFRMyA67wGRhTxEW&#10;xfFRjpkLO36hbZlqJSEcM7TQpNRnWseqIY9xEnpi8T7D4DGJHGrtBtxJuO/01Jgr7bFlaWiwp7uG&#10;qq9y46Xk/Qn3K7P0z9Xj9/XDx7IuZ7Pa2tOT8fYGVKIx/T3DAV/QoRCmddiwi6qzIEPS7z14xsxF&#10;ry1MLy9AF7n+T1/8AAAA//8DAFBLAQItABQABgAIAAAAIQC2gziS/gAAAOEBAAATAAAAAAAAAAAA&#10;AAAAAAAAAABbQ29udGVudF9UeXBlc10ueG1sUEsBAi0AFAAGAAgAAAAhADj9If/WAAAAlAEAAAsA&#10;AAAAAAAAAAAAAAAALwEAAF9yZWxzLy5yZWxzUEsBAi0AFAAGAAgAAAAhAKsC3um0AgAAtAUAAA4A&#10;AAAAAAAAAAAAAAAALgIAAGRycy9lMm9Eb2MueG1sUEsBAi0AFAAGAAgAAAAhAFEMPm7bAAAABQEA&#10;AA8AAAAAAAAAAAAAAAAADgUAAGRycy9kb3ducmV2LnhtbFBLBQYAAAAABAAEAPMAAAAWBgAAAAA=&#10;" filled="f" stroked="f">
              <v:textbox style="mso-fit-shape-to-text:t" inset=",0,,0">
                <w:txbxContent>
                  <w:p w14:paraId="7555953F" w14:textId="77777777" w:rsidR="00F942F7" w:rsidRDefault="00F942F7">
                    <w:pPr>
                      <w:pStyle w:val="NoSpacing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42584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EF1CA1" wp14:editId="6C3DA40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48475" cy="9114790"/>
              <wp:effectExtent l="0" t="0" r="635" b="6350"/>
              <wp:wrapNone/>
              <wp:docPr id="13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7B7CC381" id="Rectangle 4" o:spid="_x0000_s1026" style="position:absolute;margin-left:0;margin-top:0;width:539.25pt;height:717.7pt;z-index:251664384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/M2lQIAADQFAAAOAAAAZHJzL2Uyb0RvYy54bWysVF1v2yAUfZ+0/4B4T22n5MuKU1VxMk3q&#10;tmrdfgAxOEbDwIDE6ar9911wkibbyzTND5iPy+Gcew/M7w6tRHtundCqwNlNihFXlWZCbQv89ct6&#10;MMXIeaoYlVrxAj9zh+8Wb9/MO5PzoW60ZNwiAFEu70yBG+9NniSuanhL3Y02XMFirW1LPQztNmGW&#10;doDeymSYpuOk05YZqyvuHMyW/SJeRPy65pX/VNeOeyQLDNx8bG1sN6FNFnOaby01jaiONOg/sGip&#10;UHDoGaqknqKdFX9AtaKy2una31S6TXRdi4pHDaAmS39T89RQw6MWSI4z5zS5/wdbfdw/WiQY1O4W&#10;I0VbqNFnyBpVW8kRCfnpjMsh7Mk82qDQmQddfXNI6WUDUfzeWt01nDJglYX45GpDGDjYijbdB80A&#10;ne68jqk61LYNgJAEdIgVeT5XhB88qmByPCVTMhlhVMHaLMvIZBZrltD8tN1Y599x3aLQKbAF8hGe&#10;7h+cD3RofgoJpym9FlLGskuFOkAdDUdxg9NSsLAYVQYD8qW0aE/BOv6QxRi5a0FFP5el4esdBPPg&#10;s37+RDB6OEBEDlforfDgeinaAk8vUEIWV4pFcp4K2fdBgFSBEyQFJB17vbteZulsNV1NyYAMx6sB&#10;SctycL9eksF4nU1G5W25XJbZz0A9I3kjGOMqKDw5PSN/56Tjnes9evb6lSRnt5tzutbxi2YAw7zm&#10;NbmmERMDqk7/qC7aJzimd95Gs2dwj9X91YWnBjqNtj8w6uDaFth931HLMZLvFThwlhES7nkckNFk&#10;CAN7ubK5XKGqAigoL0Z9d+n7t2FnrNg2cFJfdqXvwbW1iH4Kju5ZAe8wgKsZFRyfkXD3L8cx6vWx&#10;W/wCAAD//wMAUEsDBBQABgAIAAAAIQAhLt063QAAAAcBAAAPAAAAZHJzL2Rvd25yZXYueG1sTI/B&#10;TsMwEETvSPyDtZV6o05pAiGNU1VIHOBGEnF2420S1V6H2GkDX4/LBS6rWc1q5m2+m41mZxxdb0nA&#10;ehUBQ2qs6qkVUFcvdykw5yUpqS2hgC90sCtub3KZKXuhdzyXvmUhhFwmBXTeDxnnrunQSLeyA1Lw&#10;jnY00od1bLka5SWEG83vo+iBG9lTaOjkgM8dNqdyMgJONn3bV1P9Pb/GT5+6+ihNnfRCLBfzfgvM&#10;4+z/juGKH9ChCEwHO5FyTAsIj/jfefWixzQBdggq3iQx8CLn//mLHwAAAP//AwBQSwECLQAUAAYA&#10;CAAAACEAtoM4kv4AAADhAQAAEwAAAAAAAAAAAAAAAAAAAAAAW0NvbnRlbnRfVHlwZXNdLnhtbFBL&#10;AQItABQABgAIAAAAIQA4/SH/1gAAAJQBAAALAAAAAAAAAAAAAAAAAC8BAABfcmVscy8ucmVsc1BL&#10;AQItABQABgAIAAAAIQDMf/M2lQIAADQFAAAOAAAAAAAAAAAAAAAAAC4CAABkcnMvZTJvRG9jLnht&#10;bFBLAQItABQABgAIAAAAIQAhLt063QAAAAcBAAAPAAAAAAAAAAAAAAAAAO8EAABkcnMvZG93bnJl&#10;di54bWxQSwUGAAAAAAQABADzAAAA+QUAAAAA&#10;" filled="f" strokecolor="black [3213]"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95230" w14:textId="77777777" w:rsidR="00A23688" w:rsidRDefault="00A236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EF3DE" w14:textId="77777777" w:rsidR="00CB78D6" w:rsidRDefault="00CB78D6">
      <w:pPr>
        <w:spacing w:after="0" w:line="240" w:lineRule="auto"/>
      </w:pPr>
      <w:r>
        <w:separator/>
      </w:r>
    </w:p>
  </w:footnote>
  <w:footnote w:type="continuationSeparator" w:id="0">
    <w:p w14:paraId="05F39C76" w14:textId="77777777" w:rsidR="00CB78D6" w:rsidRDefault="00CB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F8ABE" w14:textId="176BFEEC" w:rsidR="00A23688" w:rsidRDefault="00E965A7">
    <w:pPr>
      <w:pStyle w:val="Header"/>
    </w:pPr>
    <w:r>
      <w:rPr>
        <w:noProof/>
        <w:lang w:val="en-AU" w:eastAsia="en-AU"/>
      </w:rPr>
      <w:pict w14:anchorId="251F54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2006188" o:spid="_x0000_s47106" type="#_x0000_t75" style="position:absolute;margin-left:0;margin-top:0;width:491.75pt;height:693.25pt;z-index:-251641856;mso-position-horizontal:center;mso-position-horizontal-relative:margin;mso-position-vertical:center;mso-position-vertical-relative:margin" o:allowincell="f">
          <v:imagedata r:id="rId1" o:title="pngfi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7C94C" w14:textId="3DFFC8B0" w:rsidR="00A23688" w:rsidRDefault="00E965A7">
    <w:pPr>
      <w:pStyle w:val="Header"/>
    </w:pPr>
    <w:r>
      <w:rPr>
        <w:noProof/>
        <w:lang w:val="en-AU" w:eastAsia="en-AU"/>
      </w:rPr>
      <w:pict w14:anchorId="18C2D3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2006189" o:spid="_x0000_s47107" type="#_x0000_t75" style="position:absolute;margin-left:0;margin-top:0;width:491.75pt;height:693.25pt;z-index:-251640832;mso-position-horizontal:center;mso-position-horizontal-relative:margin;mso-position-vertical:center;mso-position-vertical-relative:margin" o:allowincell="f">
          <v:imagedata r:id="rId1" o:title="pngfind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2C652" w14:textId="46E2E815" w:rsidR="00DB2A51" w:rsidRDefault="00E965A7">
    <w:pPr>
      <w:pStyle w:val="Header"/>
    </w:pPr>
    <w:r>
      <w:rPr>
        <w:noProof/>
        <w:lang w:val="en-AU" w:eastAsia="en-AU"/>
      </w:rPr>
      <w:pict w14:anchorId="09EE56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2006187" o:spid="_x0000_s47105" type="#_x0000_t75" style="position:absolute;margin-left:0;margin-top:0;width:491.75pt;height:693.25pt;z-index:-251642880;mso-position-horizontal:center;mso-position-horizontal-relative:margin;mso-position-vertical:center;mso-position-vertical-relative:margin" o:allowincell="f">
          <v:imagedata r:id="rId1" o:title="pngfind" gain="19661f" blacklevel="22938f"/>
          <w10:wrap anchorx="margin" anchory="margin"/>
        </v:shape>
      </w:pict>
    </w:r>
    <w:r w:rsidR="00DB2A51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BDF0CBE" wp14:editId="36F8DAD9">
              <wp:simplePos x="0" y="0"/>
              <wp:positionH relativeFrom="margin">
                <wp:posOffset>7906385</wp:posOffset>
              </wp:positionH>
              <wp:positionV relativeFrom="margin">
                <wp:posOffset>-200025</wp:posOffset>
              </wp:positionV>
              <wp:extent cx="128270" cy="6297930"/>
              <wp:effectExtent l="0" t="0" r="0" b="0"/>
              <wp:wrapNone/>
              <wp:docPr id="1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697C4D62" id="Rectangle 8" o:spid="_x0000_s1026" style="position:absolute;margin-left:622.55pt;margin-top:-15.75pt;width:10.1pt;height:495.9pt;z-index:251672576;visibility:visible;mso-wrap-style:square;mso-width-percent:20;mso-height-percent:725;mso-wrap-distance-left:9pt;mso-wrap-distance-top:0;mso-wrap-distance-right:9pt;mso-wrap-distance-bottom:0;mso-position-horizontal:absolute;mso-position-horizontal-relative:margin;mso-position-vertical:absolute;mso-position-vertical-relative:margin;mso-width-percent:20;mso-height-percent:7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OIOnwIAAEUFAAAOAAAAZHJzL2Uyb0RvYy54bWysVNuO0zAQfUfiHyy/d3MhvSRqutoLRUgL&#10;rNjlA9zYaSwcO9hu0y7i3xlP2tLCC0L0IfV4xjNnzhx7fr1rFdkK66TRJU2uYkqErgyXel3SL8/L&#10;0YwS55nmTBktSroXjl4vXr+a910hUtMYxYUlkES7ou9K2njfFVHkqka0zF2ZTmhw1sa2zINp1xG3&#10;rIfsrYrSOJ5EvbG8s6YSzsHu/eCkC8xf16Lyn+raCU9USQGbx6/F7yp8o8WcFWvLukZWBxjsH1C0&#10;TGooekp1zzwjGyv/SNXKyhpnan9VmTYydS0rgT1AN0n8WzdPDesE9gLkuO5Ek/t/aauP20dLJIfZ&#10;jSnRrIUZfQbWmF4rQWaBn75zBYQ9dY82dOi6B1N9dUSbuwaixI21pm8E44AqCfHRxYFgODhKVv0H&#10;wyE723iDVO1q24aEQALZ4UT2p4mInScVbCbpLJ3C3CpwTdJ8mr/BkUWsOJ7urPPvhGlJWJTUAnbM&#10;zrYPzgc0rDiGIHqjJF9KpdDYuztlyZaBOEBT3PTPUJgSxZwHB6DBH+ZTmxbwD7HJsI3agX1Q2LB/&#10;xOYwL9Z25/WUDlW1CfUHaMMOFAWwwRf6Rtl8z5M0i2/TfLSczKajbJmNR/k0no3iJL/NJ3GWZ/fL&#10;HwFZkhWN5FzoB6nFUcJJ9ncSOVymQXwoYtKXNB+nY2z6Ar2z69WJrgMzQxcXYa30cKOVbEs6O+Mp&#10;KOSt5siZZ1IN6+gSPlIGHBz/kRXUU5DQIMWV4XuQkzUwbVAGvD2waIx9oaSHe1xS923DrIApvtcg&#10;yTzJsnDx0cjG0xQMe+5ZnXuYriBVSUEEw/LOD4/FprNy3UClBInR5gZkXEtUWJD4gApwBwPuKnZw&#10;eFfCY3BuY9Sv12/xEwAA//8DAFBLAwQUAAYACAAAACEAxRQ9AuMAAAANAQAADwAAAGRycy9kb3du&#10;cmV2LnhtbEyPy07DMBBF90j8gzVIbFDrPEigIU4FqHTTFS0bdtPYTaLG42C7TeDrcVewvJqje8+U&#10;y0n37Kys6wwJiOcRMEW1kR01Aj52b7NHYM4jSewNKQHfysGyur4qsZBmpHd13vqGhRJyBQpovR8K&#10;zl3dKo1ubgZF4XYwVqMP0TZcWhxDue55EkU519hRWGhxUK+tqo/bkxbAHzYrPNytF3azG3++mpeV&#10;az6PQtzeTM9PwLya/B8MF/2gDlVw2psTScf6kJP7LA6sgFkaZ8AuSJJnKbC9gEUepcCrkv//ovoF&#10;AAD//wMAUEsBAi0AFAAGAAgAAAAhALaDOJL+AAAA4QEAABMAAAAAAAAAAAAAAAAAAAAAAFtDb250&#10;ZW50X1R5cGVzXS54bWxQSwECLQAUAAYACAAAACEAOP0h/9YAAACUAQAACwAAAAAAAAAAAAAAAAAv&#10;AQAAX3JlbHMvLnJlbHNQSwECLQAUAAYACAAAACEAVYTiDp8CAABFBQAADgAAAAAAAAAAAAAAAAAu&#10;AgAAZHJzL2Uyb0RvYy54bWxQSwECLQAUAAYACAAAACEAxRQ9AuMAAAANAQAADwAAAAAAAAAAAAAA&#10;AAD5BAAAZHJzL2Rvd25yZXYueG1sUEsFBgAAAAAEAAQA8wAAAAkGAAAAAA==&#10;" fillcolor="black" stroked="f">
              <w10:wrap anchorx="margin" anchory="margin"/>
            </v:rect>
          </w:pict>
        </mc:Fallback>
      </mc:AlternateContent>
    </w:r>
    <w:r w:rsidR="00DB2A51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3F07A32" wp14:editId="3B8C8EF4">
              <wp:simplePos x="0" y="0"/>
              <wp:positionH relativeFrom="margin">
                <wp:align>center</wp:align>
              </wp:positionH>
              <wp:positionV relativeFrom="margin">
                <wp:posOffset>-247650</wp:posOffset>
              </wp:positionV>
              <wp:extent cx="6848475" cy="9114790"/>
              <wp:effectExtent l="0" t="0" r="20320" b="22860"/>
              <wp:wrapNone/>
              <wp:docPr id="2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8475" cy="911479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1A8E9BAD" id="Rectangle 4" o:spid="_x0000_s1026" style="position:absolute;margin-left:0;margin-top:-19.5pt;width:539.25pt;height:717.7pt;z-index:25167052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absolute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3gQnwIAAEUFAAAOAAAAZHJzL2Uyb0RvYy54bWysVNuO0zAQfUfiHyy/d9OU9BZtulr1gpAW&#10;WLHLB7ix01j4Emy3aVnx74wnbbeFF4TIg2N77ONzZo59e7fXiuyE89KagqY3fUqEKS2XZlPQr8+r&#10;3oQSH5jhTFkjCnoQnt7N3r65bZtcDGxtFReOAIjxedsUtA6hyZPEl7XQzN/YRhgIVtZpFmDoNgl3&#10;rAV0rZJBvz9KWut442wpvIfZRRekM8SvKlGGz1XlRSCqoMAtYOuwXcc2md2yfONYU8vySIP9AwvN&#10;pIFDz1ALFhjZOvkHlJals95W4aa0OrFVJUuBGkBN2v9NzVPNGoFaIDm+OafJ/z/Y8tPu0RHJCzqg&#10;xDANJfoCSWNmowTJYnraxuew6ql5dFGgbx5s+c0TY+c1rBL3ztm2FowDqTSuT642xIGHrWTdfrQc&#10;0Nk2WMzUvnI6AkIOyB4LcjgXROwDKWFyNMkm2XhISQmxaZpm4ymWLGH5aXvjfHgvrCaxU1AH5BGe&#10;7R58iHRYfloSTzN2JZXCqitDWkAdDoa4wVsleQyiyoOfK0d2DGwDbuO2fQZOlCjmAwSAKH64UW01&#10;SOvWpt10h7/V4L1u/sTaIy6yujpPywDXQEld0MkFRMzr0nCEC0yqrg+SlIksgRKIPPY6u71M+9Pl&#10;ZDnJetlgtOxl/cWid7+aZ73RKh0PF+8W8/ki/Rl5p1leS86FiZpP1k+zv7PW8RJ2pj2b/0qSd5v1&#10;OYcr/NAeYKHXTCfXNDAxoOr0R3VoqOihzotryw/gJ2e7uwxvD3Rq635Q0sI9Lqj/vmVOQK0+GPDk&#10;NM2yePFxkA3HAxi4y8j6MsJMCVAFhVJ33XnoHott4+SmhpNSrLmx9+DjSqLDosc7VsA7DuCuooLj&#10;uxIfg8sxrnp9/Wa/AAAA//8DAFBLAwQUAAYACAAAACEAhJYG8t4AAAAKAQAADwAAAGRycy9kb3du&#10;cmV2LnhtbEyPwU7DMBBE70j8g7VI3FqnFEqSxqlQEZfcWjj06MZLHNVem9hNw9/jnuhtVjOafVNt&#10;JmvYiEPoHQlYzDNgSK1TPXUCvj4/ZjmwECUpaRyhgF8MsKnv7ypZKnehHY772LFUQqGUAnSMvuQ8&#10;tBqtDHPnkZL37QYrYzqHjqtBXlK5Nfwpy1bcyp7SBy09bjW2p/3ZCjj4n3dT5Hq3bRaqPzRmbFrP&#10;hXh8mN7WwCJO8T8MV/yEDnViOrozqcCMgDQkCpgtiySudvaavwA7JrUsVs/A64rfTqj/AAAA//8D&#10;AFBLAQItABQABgAIAAAAIQC2gziS/gAAAOEBAAATAAAAAAAAAAAAAAAAAAAAAABbQ29udGVudF9U&#10;eXBlc10ueG1sUEsBAi0AFAAGAAgAAAAhADj9If/WAAAAlAEAAAsAAAAAAAAAAAAAAAAALwEAAF9y&#10;ZWxzLy5yZWxzUEsBAi0AFAAGAAgAAAAhAMj7eBCfAgAARQUAAA4AAAAAAAAAAAAAAAAALgIAAGRy&#10;cy9lMm9Eb2MueG1sUEsBAi0AFAAGAAgAAAAhAISWBvLeAAAACgEAAA8AAAAAAAAAAAAAAAAA+QQA&#10;AGRycy9kb3ducmV2LnhtbFBLBQYAAAAABAAEAPMAAAAEBgAAAAA=&#10;" filled="f"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D3BDA"/>
    <w:multiLevelType w:val="hybridMultilevel"/>
    <w:tmpl w:val="9E384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64AC2"/>
    <w:multiLevelType w:val="hybridMultilevel"/>
    <w:tmpl w:val="777684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12E97"/>
    <w:multiLevelType w:val="multilevel"/>
    <w:tmpl w:val="26D6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7C573C"/>
    <w:multiLevelType w:val="hybridMultilevel"/>
    <w:tmpl w:val="04F811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D665E"/>
    <w:multiLevelType w:val="multilevel"/>
    <w:tmpl w:val="E9C4B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B1D38"/>
    <w:multiLevelType w:val="hybridMultilevel"/>
    <w:tmpl w:val="3356B936"/>
    <w:lvl w:ilvl="0" w:tplc="0C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6072C7E"/>
    <w:multiLevelType w:val="hybridMultilevel"/>
    <w:tmpl w:val="31ECAA2A"/>
    <w:lvl w:ilvl="0" w:tplc="0C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/>
  <w:attachedTemplate r:id="rId1"/>
  <w:defaultTabStop w:val="720"/>
  <w:characterSpacingControl w:val="doNotCompress"/>
  <w:hdrShapeDefaults>
    <o:shapedefaults v:ext="edit" spidmax="47108"/>
    <o:shapelayout v:ext="edit">
      <o:idmap v:ext="edit" data="4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D6"/>
    <w:rsid w:val="00001976"/>
    <w:rsid w:val="0003051A"/>
    <w:rsid w:val="00080205"/>
    <w:rsid w:val="0009568D"/>
    <w:rsid w:val="00097EF2"/>
    <w:rsid w:val="000E1F69"/>
    <w:rsid w:val="000F0A77"/>
    <w:rsid w:val="0017307F"/>
    <w:rsid w:val="00173E2B"/>
    <w:rsid w:val="001D0C03"/>
    <w:rsid w:val="00260DA1"/>
    <w:rsid w:val="00292A30"/>
    <w:rsid w:val="00301A16"/>
    <w:rsid w:val="00325B2D"/>
    <w:rsid w:val="00390C1A"/>
    <w:rsid w:val="003A5182"/>
    <w:rsid w:val="003D1366"/>
    <w:rsid w:val="003D4F41"/>
    <w:rsid w:val="003F5EBE"/>
    <w:rsid w:val="00403271"/>
    <w:rsid w:val="00420F78"/>
    <w:rsid w:val="0042584B"/>
    <w:rsid w:val="004723CE"/>
    <w:rsid w:val="004F4C65"/>
    <w:rsid w:val="00532E71"/>
    <w:rsid w:val="00545CD0"/>
    <w:rsid w:val="005659C4"/>
    <w:rsid w:val="00611479"/>
    <w:rsid w:val="006620E8"/>
    <w:rsid w:val="006A76FF"/>
    <w:rsid w:val="007002E2"/>
    <w:rsid w:val="0070163B"/>
    <w:rsid w:val="007117B0"/>
    <w:rsid w:val="0076604F"/>
    <w:rsid w:val="0077447C"/>
    <w:rsid w:val="0078545C"/>
    <w:rsid w:val="00794BBC"/>
    <w:rsid w:val="007D4106"/>
    <w:rsid w:val="007E29F6"/>
    <w:rsid w:val="007E78C2"/>
    <w:rsid w:val="00832648"/>
    <w:rsid w:val="0083293E"/>
    <w:rsid w:val="00850B92"/>
    <w:rsid w:val="008922F7"/>
    <w:rsid w:val="008A3DAA"/>
    <w:rsid w:val="008C3BF8"/>
    <w:rsid w:val="009027C6"/>
    <w:rsid w:val="00932B78"/>
    <w:rsid w:val="009451B1"/>
    <w:rsid w:val="009778A6"/>
    <w:rsid w:val="00A23688"/>
    <w:rsid w:val="00A56366"/>
    <w:rsid w:val="00A746F0"/>
    <w:rsid w:val="00AB4192"/>
    <w:rsid w:val="00AC31EF"/>
    <w:rsid w:val="00AF4C83"/>
    <w:rsid w:val="00B577D6"/>
    <w:rsid w:val="00B7233B"/>
    <w:rsid w:val="00B74CD6"/>
    <w:rsid w:val="00BB75DB"/>
    <w:rsid w:val="00BC45B2"/>
    <w:rsid w:val="00BC5E76"/>
    <w:rsid w:val="00C27259"/>
    <w:rsid w:val="00C30AB6"/>
    <w:rsid w:val="00C3557A"/>
    <w:rsid w:val="00C56DBF"/>
    <w:rsid w:val="00CA3706"/>
    <w:rsid w:val="00CB3CB3"/>
    <w:rsid w:val="00CB78D6"/>
    <w:rsid w:val="00D1223F"/>
    <w:rsid w:val="00D17F8C"/>
    <w:rsid w:val="00D21138"/>
    <w:rsid w:val="00D261FE"/>
    <w:rsid w:val="00D3153E"/>
    <w:rsid w:val="00D4586B"/>
    <w:rsid w:val="00D61DBD"/>
    <w:rsid w:val="00D6341E"/>
    <w:rsid w:val="00D904D5"/>
    <w:rsid w:val="00DA7CB0"/>
    <w:rsid w:val="00DB2A51"/>
    <w:rsid w:val="00DF06AF"/>
    <w:rsid w:val="00E061DB"/>
    <w:rsid w:val="00E06FA9"/>
    <w:rsid w:val="00E260AE"/>
    <w:rsid w:val="00E81DDF"/>
    <w:rsid w:val="00E86FDE"/>
    <w:rsid w:val="00E965A7"/>
    <w:rsid w:val="00EA5CC1"/>
    <w:rsid w:val="00EC6EFE"/>
    <w:rsid w:val="00EF45DF"/>
    <w:rsid w:val="00F267FB"/>
    <w:rsid w:val="00F942F7"/>
    <w:rsid w:val="00FD42B1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8"/>
    <o:shapelayout v:ext="edit">
      <o:idmap v:ext="edit" data="1"/>
    </o:shapelayout>
  </w:shapeDefaults>
  <w:decimalSymbol w:val="."/>
  <w:listSeparator w:val=","/>
  <w14:docId w14:val="6F7C5482"/>
  <w15:docId w15:val="{CE7C3C84-010B-4BD0-B86D-B329B1EA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0F6FC6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17406D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0F6FC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0B52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17406D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F6FC6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B5294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0F6FC6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/>
      <w:bCs/>
      <w:caps/>
      <w:color w:val="17406D" w:themeColor="text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0F6FC6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0B52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17406D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0F6FC6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0B5294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bCs/>
      <w:caps/>
      <w:color w:val="0F6FC6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17406D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Cs/>
      <w:caps/>
      <w:color w:val="17406D" w:themeColor="text2"/>
      <w:sz w:val="36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0F6FC6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F6FC6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17406D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0F6FC6" w:themeColor="accent1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17406D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009DD9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009DD9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073763" w:themeColor="accent1" w:themeShade="80"/>
      <w:spacing w:val="5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Pr>
      <w:lang w:eastAsia="ja-JP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sid w:val="00932B78"/>
    <w:rPr>
      <w:color w:val="F49100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1223F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E1F69"/>
    <w:pPr>
      <w:autoSpaceDE w:val="0"/>
      <w:autoSpaceDN w:val="0"/>
      <w:adjustRightInd w:val="0"/>
      <w:spacing w:after="0" w:line="240" w:lineRule="auto"/>
    </w:pPr>
    <w:rPr>
      <w:rFonts w:ascii="DINOT-Black" w:eastAsiaTheme="minorHAnsi" w:hAnsi="DINOT-Black" w:cs="DINOT-Black"/>
      <w:color w:val="000000"/>
      <w:sz w:val="24"/>
      <w:szCs w:val="24"/>
      <w:lang w:val="en-AU"/>
    </w:rPr>
  </w:style>
  <w:style w:type="paragraph" w:customStyle="1" w:styleId="Pa1">
    <w:name w:val="Pa1"/>
    <w:basedOn w:val="Default"/>
    <w:next w:val="Default"/>
    <w:uiPriority w:val="99"/>
    <w:rsid w:val="000E1F69"/>
    <w:pPr>
      <w:spacing w:line="201" w:lineRule="atLeast"/>
    </w:pPr>
    <w:rPr>
      <w:rFonts w:cstheme="minorBidi"/>
      <w:color w:val="auto"/>
    </w:rPr>
  </w:style>
  <w:style w:type="character" w:styleId="FollowedHyperlink">
    <w:name w:val="FollowedHyperlink"/>
    <w:basedOn w:val="DefaultParagraphFont"/>
    <w:uiPriority w:val="99"/>
    <w:semiHidden/>
    <w:unhideWhenUsed/>
    <w:rsid w:val="00B577D6"/>
    <w:rPr>
      <w:color w:val="85DFD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77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8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8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7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78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ursing@dva.gov.a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dva.gov.au/providers/community-nursing/exceptional-case-uni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dva.gov.au/providers/community-nursing-progra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ursing@dva.gov.a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EssentialRepor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Essential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E72A-91A2-45E2-B2FB-1EFCA7C82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C3FAB0-AAFE-441C-A4A1-6FC8D723481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5FF5D5-87DD-4072-A50D-0FB9A3445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5CCC4-6C2E-47E0-B429-BA925428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EssentialReport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Logo-bulletin No. 15</vt:lpstr>
    </vt:vector>
  </TitlesOfParts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Logo-bulletin No. 15</dc:title>
  <dc:subject>Information updates for Community Nursing staff</dc:subject>
  <dc:creator>Samuels, Julie</dc:creator>
  <cp:lastModifiedBy>Saarikko, Katie</cp:lastModifiedBy>
  <cp:revision>2</cp:revision>
  <cp:lastPrinted>2019-05-07T04:37:00Z</cp:lastPrinted>
  <dcterms:created xsi:type="dcterms:W3CDTF">2019-12-18T23:02:00Z</dcterms:created>
  <dcterms:modified xsi:type="dcterms:W3CDTF">2019-12-18T23:02:00Z</dcterms:modified>
</cp:coreProperties>
</file>